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Pr="00771887" w:rsidRDefault="0043686A" w:rsidP="00D00358">
      <w:pPr>
        <w:jc w:val="center"/>
        <w:rPr>
          <w:rFonts w:ascii="Arial Narrow" w:hAnsi="Arial Narrow"/>
          <w:sz w:val="18"/>
        </w:rPr>
      </w:pPr>
      <w:bookmarkStart w:id="0" w:name="_GoBack"/>
      <w:bookmarkEnd w:id="0"/>
      <w:r w:rsidRPr="00771887">
        <w:rPr>
          <w:rFonts w:ascii="Arial Narrow" w:hAnsi="Arial Narrow"/>
          <w:noProof/>
          <w:sz w:val="18"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771887" w:rsidRDefault="00F24917">
      <w:pPr>
        <w:jc w:val="center"/>
        <w:rPr>
          <w:rFonts w:ascii="Arial Narrow" w:hAnsi="Arial Narrow"/>
          <w:b/>
          <w:spacing w:val="30"/>
          <w:sz w:val="24"/>
          <w:szCs w:val="26"/>
        </w:rPr>
      </w:pPr>
    </w:p>
    <w:p w:rsidR="00F24917" w:rsidRPr="00771887" w:rsidRDefault="00B22F6A">
      <w:pPr>
        <w:jc w:val="center"/>
        <w:rPr>
          <w:rFonts w:ascii="Arial Narrow" w:hAnsi="Arial Narrow"/>
          <w:b/>
          <w:sz w:val="32"/>
          <w:szCs w:val="36"/>
        </w:rPr>
      </w:pPr>
      <w:r w:rsidRPr="00771887">
        <w:rPr>
          <w:rFonts w:ascii="Arial Narrow" w:hAnsi="Arial Narrow"/>
          <w:b/>
          <w:sz w:val="32"/>
          <w:szCs w:val="36"/>
        </w:rPr>
        <w:t xml:space="preserve">ПРАВИТЕЛЬСТВО </w:t>
      </w:r>
      <w:r w:rsidR="00F24917" w:rsidRPr="00771887">
        <w:rPr>
          <w:rFonts w:ascii="Arial Narrow" w:hAnsi="Arial Narrow"/>
          <w:b/>
          <w:sz w:val="32"/>
          <w:szCs w:val="36"/>
        </w:rPr>
        <w:t>РОСТОВСКОЙ ОБЛАСТИ</w:t>
      </w:r>
    </w:p>
    <w:p w:rsidR="00F24917" w:rsidRPr="00771887" w:rsidRDefault="00F24917">
      <w:pPr>
        <w:pStyle w:val="Postan"/>
        <w:rPr>
          <w:rFonts w:ascii="Arial Narrow" w:hAnsi="Arial Narrow"/>
          <w:sz w:val="24"/>
          <w:szCs w:val="26"/>
        </w:rPr>
      </w:pPr>
    </w:p>
    <w:p w:rsidR="00F24917" w:rsidRPr="00771887" w:rsidRDefault="001B2D1C" w:rsidP="00771887">
      <w:pPr>
        <w:jc w:val="center"/>
        <w:rPr>
          <w:rFonts w:asciiTheme="minorHAnsi" w:hAnsiTheme="minorHAnsi"/>
          <w:b/>
          <w:sz w:val="32"/>
        </w:rPr>
      </w:pPr>
      <w:r w:rsidRPr="00771887">
        <w:rPr>
          <w:rFonts w:asciiTheme="minorHAnsi" w:hAnsiTheme="minorHAnsi"/>
          <w:b/>
          <w:sz w:val="32"/>
        </w:rPr>
        <w:t>ПОСТАНОВЛЕНИЕ</w:t>
      </w:r>
    </w:p>
    <w:p w:rsidR="006564DB" w:rsidRPr="00771887" w:rsidRDefault="006564DB" w:rsidP="007936ED">
      <w:pPr>
        <w:jc w:val="center"/>
        <w:rPr>
          <w:rFonts w:ascii="Arial Narrow" w:hAnsi="Arial Narrow"/>
          <w:b/>
          <w:sz w:val="24"/>
          <w:szCs w:val="26"/>
        </w:rPr>
      </w:pPr>
    </w:p>
    <w:p w:rsidR="006564DB" w:rsidRDefault="00883C14" w:rsidP="006564DB">
      <w:pPr>
        <w:jc w:val="center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>о</w:t>
      </w:r>
      <w:r w:rsidR="006564DB" w:rsidRPr="00771887">
        <w:rPr>
          <w:rFonts w:ascii="Arial Narrow" w:hAnsi="Arial Narrow"/>
          <w:sz w:val="24"/>
          <w:szCs w:val="28"/>
        </w:rPr>
        <w:t>т</w:t>
      </w:r>
      <w:r>
        <w:rPr>
          <w:rFonts w:ascii="Arial Narrow" w:hAnsi="Arial Narrow"/>
          <w:sz w:val="24"/>
          <w:szCs w:val="28"/>
        </w:rPr>
        <w:t xml:space="preserve"> 24.10.2019 </w:t>
      </w:r>
      <w:r w:rsidR="006564DB" w:rsidRPr="00771887">
        <w:rPr>
          <w:rFonts w:ascii="Arial Narrow" w:hAnsi="Arial Narrow"/>
          <w:sz w:val="24"/>
          <w:szCs w:val="28"/>
        </w:rPr>
        <w:sym w:font="Times New Roman" w:char="2116"/>
      </w:r>
      <w:r w:rsidR="006564DB" w:rsidRPr="00771887">
        <w:rPr>
          <w:rFonts w:ascii="Arial Narrow" w:hAnsi="Arial Narrow"/>
          <w:sz w:val="24"/>
          <w:szCs w:val="28"/>
        </w:rPr>
        <w:t xml:space="preserve"> </w:t>
      </w:r>
      <w:r>
        <w:rPr>
          <w:rFonts w:ascii="Arial Narrow" w:hAnsi="Arial Narrow"/>
          <w:sz w:val="24"/>
          <w:szCs w:val="28"/>
        </w:rPr>
        <w:t>742</w:t>
      </w:r>
    </w:p>
    <w:p w:rsidR="006564DB" w:rsidRPr="00771887" w:rsidRDefault="006564DB" w:rsidP="006564DB">
      <w:pPr>
        <w:jc w:val="center"/>
        <w:rPr>
          <w:rFonts w:ascii="Arial Narrow" w:hAnsi="Arial Narrow"/>
          <w:sz w:val="24"/>
          <w:szCs w:val="26"/>
        </w:rPr>
      </w:pPr>
    </w:p>
    <w:p w:rsidR="006564DB" w:rsidRPr="00771887" w:rsidRDefault="006564DB" w:rsidP="006564DB">
      <w:pPr>
        <w:jc w:val="center"/>
        <w:rPr>
          <w:rFonts w:ascii="Arial Narrow" w:hAnsi="Arial Narrow"/>
          <w:sz w:val="24"/>
          <w:szCs w:val="28"/>
        </w:rPr>
      </w:pPr>
      <w:r w:rsidRPr="00771887">
        <w:rPr>
          <w:rFonts w:ascii="Arial Narrow" w:hAnsi="Arial Narrow"/>
          <w:sz w:val="24"/>
          <w:szCs w:val="28"/>
        </w:rPr>
        <w:t>г. Ростов-на-Дону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BF5C3C">
      <w:pPr>
        <w:spacing w:line="216" w:lineRule="auto"/>
        <w:jc w:val="center"/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некоторых</w:t>
      </w:r>
      <w:r w:rsidR="00FF5E31"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мерах</w:t>
      </w:r>
      <w:r w:rsidR="00FF5E31"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реализации</w:t>
      </w:r>
    </w:p>
    <w:p w:rsidR="00FE05AA" w:rsidRPr="00771887" w:rsidRDefault="00FE05AA" w:rsidP="00BF5C3C">
      <w:pPr>
        <w:spacing w:line="216" w:lineRule="auto"/>
        <w:jc w:val="center"/>
        <w:rPr>
          <w:rFonts w:ascii="Arial Narrow" w:eastAsiaTheme="minorHAnsi" w:hAnsi="Arial Narrow"/>
          <w:b/>
          <w:strike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закона</w:t>
      </w:r>
      <w:r w:rsidR="00FF5E31"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01.08.2019</w:t>
      </w:r>
      <w:r w:rsidR="00FF5E31"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178-ЗС</w:t>
      </w:r>
    </w:p>
    <w:p w:rsidR="00FE05AA" w:rsidRPr="00771887" w:rsidRDefault="00FE05AA" w:rsidP="00BF5C3C">
      <w:pPr>
        <w:spacing w:line="216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соответствии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Областным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законом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E641AF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01.08.2019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№</w:t>
      </w:r>
      <w:r w:rsidR="00E641AF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178-ЗС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«Об</w:t>
      </w:r>
      <w:r w:rsidR="00BF5C3C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инициативном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бюджетировании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области»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Правительство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="00A92B1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b/>
          <w:spacing w:val="60"/>
          <w:kern w:val="2"/>
          <w:sz w:val="24"/>
          <w:szCs w:val="28"/>
          <w:lang w:eastAsia="en-US"/>
        </w:rPr>
        <w:t>постановляе</w:t>
      </w:r>
      <w:r w:rsidRPr="00771887">
        <w:rPr>
          <w:rFonts w:ascii="Arial Narrow" w:eastAsiaTheme="minorHAnsi" w:hAnsi="Arial Narrow"/>
          <w:b/>
          <w:kern w:val="2"/>
          <w:sz w:val="24"/>
          <w:szCs w:val="28"/>
          <w:lang w:eastAsia="en-US"/>
        </w:rPr>
        <w:t>т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:</w:t>
      </w: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1.</w:t>
      </w:r>
      <w:r w:rsidR="00BF5C3C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Утвердить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Порядок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бюджетирования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BF5C3C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основе,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контроля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исполнением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бюджетирования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согласно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приложению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1.</w:t>
      </w: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2.</w:t>
      </w:r>
      <w:r w:rsidR="00BF5C3C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Образовать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областную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комиссию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проведению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бюджетирования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основе.</w:t>
      </w: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3.</w:t>
      </w:r>
      <w:r w:rsidR="00BF5C3C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Утвердить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Положение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об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проведению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бюджетирования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основе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согласно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приложению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2.</w:t>
      </w: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</w:pP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4.</w:t>
      </w:r>
      <w:r w:rsidR="00BF5C3C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Утвердить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состав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проведению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>бюджетирования</w:t>
      </w:r>
      <w:r w:rsidR="00FF5E31"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>основе</w:t>
      </w:r>
      <w:r w:rsidR="00FF5E31"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>согласно</w:t>
      </w:r>
      <w:r w:rsidR="00FF5E31"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>приложению</w:t>
      </w:r>
      <w:r w:rsidR="00FF5E31"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spacing w:val="-4"/>
          <w:kern w:val="2"/>
          <w:sz w:val="24"/>
          <w:szCs w:val="28"/>
          <w:lang w:eastAsia="en-US"/>
        </w:rPr>
        <w:t>3.</w:t>
      </w: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5.</w:t>
      </w:r>
      <w:r w:rsidR="00BF5C3C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Утвердить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типовое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положение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муниципальной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по</w:t>
      </w:r>
      <w:r w:rsidR="00BF5C3C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проведению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бюджетирования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основе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согласно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приложению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4.</w:t>
      </w: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6.</w:t>
      </w:r>
      <w:r w:rsidR="00BF5C3C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Определить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органом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области,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уполномоченным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сфере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бюджетирования,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Правительство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области.</w:t>
      </w: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7.</w:t>
      </w:r>
      <w:r w:rsidR="00BF5C3C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Настоящее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постановление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вступает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силу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его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официального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опубликования.</w:t>
      </w:r>
    </w:p>
    <w:p w:rsidR="00FE05AA" w:rsidRPr="00771887" w:rsidRDefault="00FE05AA" w:rsidP="00BF5C3C">
      <w:pPr>
        <w:spacing w:line="216" w:lineRule="auto"/>
        <w:ind w:firstLine="709"/>
        <w:contextualSpacing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8.</w:t>
      </w:r>
      <w:r w:rsidR="00BF5C3C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Контроль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выполнением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постановления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возложить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BF5C3C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заместителя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Губернатора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Рудого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В.В.</w:t>
      </w:r>
    </w:p>
    <w:p w:rsidR="00FE05AA" w:rsidRPr="00771887" w:rsidRDefault="00FE05AA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BF5C3C" w:rsidRPr="00771887" w:rsidRDefault="00BF5C3C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B27AF8" w:rsidRPr="00771887" w:rsidRDefault="00B27AF8" w:rsidP="00D00D6B">
      <w:pPr>
        <w:tabs>
          <w:tab w:val="left" w:pos="7655"/>
        </w:tabs>
        <w:spacing w:line="216" w:lineRule="auto"/>
        <w:ind w:right="7342"/>
        <w:rPr>
          <w:rFonts w:ascii="Arial Narrow" w:hAnsi="Arial Narrow"/>
          <w:kern w:val="2"/>
          <w:sz w:val="24"/>
        </w:rPr>
      </w:pPr>
      <w:r w:rsidRPr="00771887">
        <w:rPr>
          <w:rFonts w:ascii="Arial Narrow" w:hAnsi="Arial Narrow"/>
          <w:kern w:val="2"/>
          <w:sz w:val="24"/>
        </w:rPr>
        <w:t>Губернатор</w:t>
      </w:r>
    </w:p>
    <w:p w:rsidR="00B27AF8" w:rsidRPr="00771887" w:rsidRDefault="00B27AF8" w:rsidP="00BF5C3C">
      <w:pPr>
        <w:tabs>
          <w:tab w:val="left" w:pos="7655"/>
        </w:tabs>
        <w:spacing w:line="216" w:lineRule="auto"/>
        <w:rPr>
          <w:rFonts w:ascii="Arial Narrow" w:hAnsi="Arial Narrow"/>
          <w:kern w:val="2"/>
          <w:sz w:val="24"/>
        </w:rPr>
      </w:pPr>
      <w:r w:rsidRPr="00771887">
        <w:rPr>
          <w:rFonts w:ascii="Arial Narrow" w:hAnsi="Arial Narrow"/>
          <w:kern w:val="2"/>
          <w:sz w:val="24"/>
        </w:rPr>
        <w:t>Ростовской области</w:t>
      </w:r>
      <w:r w:rsidRPr="00771887">
        <w:rPr>
          <w:rFonts w:ascii="Arial Narrow" w:hAnsi="Arial Narrow"/>
          <w:kern w:val="2"/>
          <w:sz w:val="24"/>
        </w:rPr>
        <w:tab/>
      </w:r>
      <w:r w:rsidR="00771887">
        <w:rPr>
          <w:rFonts w:ascii="Arial Narrow" w:hAnsi="Arial Narrow"/>
          <w:kern w:val="2"/>
          <w:sz w:val="24"/>
        </w:rPr>
        <w:t xml:space="preserve"> </w:t>
      </w:r>
      <w:r w:rsidR="00771887">
        <w:rPr>
          <w:rFonts w:ascii="Arial Narrow" w:hAnsi="Arial Narrow"/>
          <w:kern w:val="2"/>
          <w:sz w:val="24"/>
        </w:rPr>
        <w:tab/>
      </w:r>
      <w:r w:rsidRPr="00771887">
        <w:rPr>
          <w:rFonts w:ascii="Arial Narrow" w:hAnsi="Arial Narrow"/>
          <w:kern w:val="2"/>
          <w:sz w:val="24"/>
        </w:rPr>
        <w:t xml:space="preserve">    </w:t>
      </w:r>
      <w:r w:rsidR="00D00D6B">
        <w:rPr>
          <w:rFonts w:ascii="Arial Narrow" w:hAnsi="Arial Narrow"/>
          <w:kern w:val="2"/>
          <w:sz w:val="24"/>
        </w:rPr>
        <w:t xml:space="preserve">     </w:t>
      </w:r>
      <w:r w:rsidRPr="00771887">
        <w:rPr>
          <w:rFonts w:ascii="Arial Narrow" w:hAnsi="Arial Narrow"/>
          <w:kern w:val="2"/>
          <w:sz w:val="24"/>
        </w:rPr>
        <w:t>В.Ю. Голубев</w:t>
      </w:r>
    </w:p>
    <w:p w:rsidR="00FE05AA" w:rsidRPr="00771887" w:rsidRDefault="00FE05AA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BF5C3C" w:rsidRDefault="00BF5C3C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3C4388" w:rsidRDefault="003C4388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3C4388" w:rsidRDefault="003C4388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3C4388" w:rsidRDefault="003C4388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3C4388" w:rsidRDefault="003C4388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3C4388" w:rsidRPr="00771887" w:rsidRDefault="003C4388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Постановление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вносит</w:t>
      </w:r>
    </w:p>
    <w:p w:rsidR="00FE05AA" w:rsidRPr="00771887" w:rsidRDefault="00E641AF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з</w:t>
      </w:r>
      <w:r w:rsidR="00FE05AA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аместитель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="00FE05AA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Губернатора</w:t>
      </w:r>
    </w:p>
    <w:p w:rsidR="00FE05AA" w:rsidRPr="00771887" w:rsidRDefault="00FE05AA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области</w:t>
      </w:r>
    </w:p>
    <w:p w:rsidR="00FE05AA" w:rsidRPr="00771887" w:rsidRDefault="00FE05AA" w:rsidP="00BF5C3C">
      <w:pPr>
        <w:spacing w:line="216" w:lineRule="auto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Рудой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В.В.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br w:type="page"/>
      </w:r>
    </w:p>
    <w:p w:rsidR="00FE05AA" w:rsidRPr="00771887" w:rsidRDefault="00FE05AA" w:rsidP="00B27AF8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lastRenderedPageBreak/>
        <w:t>Приложение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</w:t>
      </w:r>
    </w:p>
    <w:p w:rsidR="00FE05AA" w:rsidRPr="00771887" w:rsidRDefault="00FE05AA" w:rsidP="00B27AF8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постановлению</w:t>
      </w:r>
    </w:p>
    <w:p w:rsidR="00FE05AA" w:rsidRPr="00771887" w:rsidRDefault="00FE05AA" w:rsidP="00B27AF8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Правительства</w:t>
      </w:r>
    </w:p>
    <w:p w:rsidR="00FE05AA" w:rsidRPr="00771887" w:rsidRDefault="00FE05AA" w:rsidP="00B27AF8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</w:t>
      </w:r>
    </w:p>
    <w:p w:rsidR="00B27AF8" w:rsidRPr="00771887" w:rsidRDefault="00B27AF8" w:rsidP="00B27AF8">
      <w:pPr>
        <w:ind w:left="6237"/>
        <w:jc w:val="center"/>
        <w:rPr>
          <w:rFonts w:ascii="Arial Narrow" w:hAnsi="Arial Narrow"/>
          <w:kern w:val="2"/>
          <w:sz w:val="24"/>
        </w:rPr>
      </w:pPr>
      <w:r w:rsidRPr="00771887">
        <w:rPr>
          <w:rFonts w:ascii="Arial Narrow" w:hAnsi="Arial Narrow"/>
          <w:kern w:val="2"/>
          <w:sz w:val="24"/>
        </w:rPr>
        <w:t>от __________ № _____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771887">
      <w:pPr>
        <w:pStyle w:val="1"/>
      </w:pPr>
      <w:r w:rsidRPr="00771887">
        <w:t>ПОРЯДОК</w:t>
      </w:r>
      <w:r w:rsidR="00771887">
        <w:br/>
      </w:r>
      <w:r w:rsidRPr="00771887">
        <w:t>отбора</w:t>
      </w:r>
      <w:r w:rsidR="00FF5E31" w:rsidRPr="00771887">
        <w:t xml:space="preserve"> </w:t>
      </w:r>
      <w:r w:rsidRPr="00771887">
        <w:t>проектов</w:t>
      </w:r>
      <w:r w:rsidR="00FF5E31" w:rsidRPr="00771887">
        <w:t xml:space="preserve"> </w:t>
      </w:r>
      <w:r w:rsidRPr="00771887">
        <w:t>инициативного</w:t>
      </w:r>
      <w:r w:rsidR="00FF5E31" w:rsidRPr="00771887">
        <w:t xml:space="preserve"> </w:t>
      </w:r>
      <w:r w:rsidRPr="00771887">
        <w:t>бюджетирования</w:t>
      </w:r>
      <w:r w:rsidR="00FF5E31" w:rsidRPr="00771887">
        <w:t xml:space="preserve"> </w:t>
      </w:r>
      <w:r w:rsidR="00771887">
        <w:br/>
      </w:r>
      <w:r w:rsidRPr="00771887">
        <w:t>на</w:t>
      </w:r>
      <w:r w:rsidR="00FF5E31" w:rsidRPr="00771887">
        <w:t xml:space="preserve"> </w:t>
      </w:r>
      <w:r w:rsidRPr="00771887">
        <w:t>конкурсной</w:t>
      </w:r>
      <w:r w:rsidR="00FF5E31" w:rsidRPr="00771887">
        <w:t xml:space="preserve"> </w:t>
      </w:r>
      <w:r w:rsidRPr="00771887">
        <w:t>основе,</w:t>
      </w:r>
      <w:r w:rsidR="00FF5E31" w:rsidRPr="00771887">
        <w:t xml:space="preserve"> </w:t>
      </w:r>
      <w:r w:rsidRPr="00771887">
        <w:t>их</w:t>
      </w:r>
      <w:r w:rsidR="00FF5E31" w:rsidRPr="00771887">
        <w:t xml:space="preserve"> </w:t>
      </w:r>
      <w:r w:rsidRPr="00771887">
        <w:t>реализации</w:t>
      </w:r>
      <w:r w:rsidR="00FF5E31" w:rsidRPr="00771887">
        <w:t xml:space="preserve"> </w:t>
      </w:r>
      <w:r w:rsidRPr="00771887">
        <w:t>и</w:t>
      </w:r>
      <w:r w:rsidR="00FF5E31" w:rsidRPr="00771887">
        <w:t xml:space="preserve"> </w:t>
      </w:r>
      <w:r w:rsidRPr="00771887">
        <w:t>контроля</w:t>
      </w:r>
      <w:r w:rsidR="00FF5E31" w:rsidRPr="00771887">
        <w:t xml:space="preserve"> </w:t>
      </w:r>
      <w:r w:rsidRPr="00771887">
        <w:t>за</w:t>
      </w:r>
      <w:r w:rsidR="00FF5E31" w:rsidRPr="00771887">
        <w:t xml:space="preserve"> </w:t>
      </w:r>
      <w:r w:rsidR="00771887">
        <w:br/>
      </w:r>
      <w:r w:rsidRPr="00771887">
        <w:t>исполнением</w:t>
      </w:r>
      <w:r w:rsidR="00FF5E31" w:rsidRPr="00771887">
        <w:t xml:space="preserve"> </w:t>
      </w:r>
      <w:r w:rsidRPr="00771887">
        <w:t>проектов</w:t>
      </w:r>
      <w:r w:rsidR="00FF5E31" w:rsidRPr="00771887">
        <w:t xml:space="preserve"> </w:t>
      </w:r>
      <w:r w:rsidRPr="00771887">
        <w:t>инициативного</w:t>
      </w:r>
      <w:r w:rsidR="00FF5E31" w:rsidRPr="00771887">
        <w:t xml:space="preserve"> </w:t>
      </w:r>
      <w:r w:rsidRPr="00771887">
        <w:t>бюджетирования</w:t>
      </w:r>
    </w:p>
    <w:p w:rsidR="00FE05AA" w:rsidRPr="00771887" w:rsidRDefault="00FE05AA" w:rsidP="00FE05AA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Настоящий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Порядок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регулирует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вопросы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организации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проведения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инициативного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бюджетирования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основе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(далее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–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конкурсный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отбор),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указанных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контроля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исполнением.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понятия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«инициативное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бюджетирование»,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«проект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бюджетирования»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используются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значениях,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определенных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законе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01.08.2019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178-ЗС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«Об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инициативном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бюджетировании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области»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(далее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–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закон).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проведения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образуется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областная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комиссия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проведению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бюджетирования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основе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(далее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–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областная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конкурсная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комиссия)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создаются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муниципальные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проведению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бюджетирования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основе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(далее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–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муниципальные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конкурсные</w:t>
      </w:r>
      <w:r w:rsidR="00FF5E31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комиссии).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4.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конкурсному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допускаются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проекты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бюджетирования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(далее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–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проекты),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прошедшие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муниципальными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конкурсными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комиссиями.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5.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Максимальное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количество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могут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отобраны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результатам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одного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года,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определяется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зависимости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численности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населения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образования.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численность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населения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составляет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250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человек,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может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отобрано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16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численность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населения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составляет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D00D6B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250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человек,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может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отобрано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7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численность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населения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составляет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D00D6B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человек,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может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отобрано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6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численность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населения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составляет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D00D6B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50</w:t>
      </w:r>
      <w:r w:rsidR="00D00D6B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человек,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может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отобрано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5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численность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населения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составляет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D00D6B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20</w:t>
      </w:r>
      <w:r w:rsidR="00D00D6B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50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человек,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может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отобрано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4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численность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населения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составляет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</w:t>
      </w:r>
      <w:r w:rsidR="00D00D6B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20</w:t>
      </w:r>
      <w:r w:rsidR="00D00D6B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человек,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может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отобрано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6.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Предельный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(максимальный)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выделяемых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оказание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финансовой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поддержки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сфере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бюджетирования,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ежегодно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определяется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Губернатором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7.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взаимодействию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органами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самоуправления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Правительства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(далее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–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управление)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размещает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извещение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проведении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8.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Извещение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проведении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размещается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официальном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сайте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Правительства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информационно-телекоммуникационной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сети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«Интернет»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менее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60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окончания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заявок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участие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отборе,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проводимом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комиссией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(далее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–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заявки).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9.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извещении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проведении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указываются: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даты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начала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окончания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заявок.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Срок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заявок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может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составлять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менее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30</w:t>
      </w:r>
      <w:r w:rsidR="00D00D6B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дней;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контактные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данные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работников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управления,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осуществляющих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заявок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консультирование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вопросам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проведения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bookmarkStart w:id="1" w:name="Par79"/>
      <w:bookmarkEnd w:id="1"/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10.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Выдвижение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инициатив,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направленных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решение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вопросов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значения,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осуществляется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собраниях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граждан,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числе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проводимых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целях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lastRenderedPageBreak/>
        <w:t>территориального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общественного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самоуправления,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поселениях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городских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округах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11.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Проекты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направляются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территориального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общественного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самоуправления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либо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инициативной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группой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граждан,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уполномоченных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решением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собрания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граждан,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местную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администрацию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поселения,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округа,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территории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которого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осуществлялось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выдвижение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проектов.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12.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Проекты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муниципальными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конкурсными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комиссиями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направляются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местными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администрациями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поселений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местные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администрации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муниципальных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районов,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состав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которых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входят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соответствующие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поселения.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13.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осуществляют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учетом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критериев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требований,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установленных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статьей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4,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частью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статьи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6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закона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пунктами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5,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15,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18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Порядка.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14.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Местные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администрации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муниципальных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районов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городских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округов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направляют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использованием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межведомственной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системы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электронного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документооборота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делопроизводства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«Дело».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15.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составе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представляются: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описание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указанием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необходимых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работ,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стоимости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обоснованием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актуальности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социальной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значимости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размера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субсидии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необходимого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физических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(или)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лиц,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планируемых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планируемого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нефинансового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участия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физических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(или)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лиц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типовой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форме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согласно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приложению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настоящему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(в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электронном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виде,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файл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формате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XLS,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XLSX)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;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протокол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заседания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муниципальной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комиссии;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протокол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собрания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граждан,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числе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проводимого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целях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территориального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общественного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самоуправления,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выдвижении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инициативы,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направленной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решение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вопроса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значения,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типовой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форме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согласно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приложению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настоящему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Порядку;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локальная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смета,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расчеты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расходов,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указанных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описании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проекта;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гарантийные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письма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лиц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намерении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направить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средства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либо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участвовать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нефинансовой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форме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(в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случае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указания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описании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планируемого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участия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лиц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финансовой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или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нефинансовой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форме);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сведения,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содержащиеся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Едином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государственном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реестре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недвижимости,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правообладателях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недвижимого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имущества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–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случае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использования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данного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недвижимого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имущества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мероприятий,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предусмотренных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проектом.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16.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Местная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администрация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составе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заявки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может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представить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также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документы,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могут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учтены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оценке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представленных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участия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отборе,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критериям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также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документы,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подтверждающие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соответствие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иным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требованиям,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установленным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Областным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законом,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настоящим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Порядком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иными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нормативными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правовыми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актами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области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17.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осуществляет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регистрацию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журнале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учета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заявок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участие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форме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согласно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приложению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настоящему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одного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рабочего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ее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поступления.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18.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Размер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местному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бюджету,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предоставляемой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одного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заявленный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администрацией,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определяется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исходя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количественной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оценки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необходимых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содержащейся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технической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документации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вычетом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направляемых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внебюджетных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направляемых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софинансирование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должен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превышать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000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тыс.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рублей.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bookmarkStart w:id="2" w:name="Par97"/>
      <w:bookmarkEnd w:id="2"/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19.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направляет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соответствующие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требованиям,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указанным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пункте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15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требованиям,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установленным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законом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настоящим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Порядком,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рассмотрения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органам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соответствии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компетенцией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позднее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чем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через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рабочих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регистрации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20.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Органы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рассматривают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готовят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отзывы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возможности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также,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при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необходимости,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направляют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местные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администрации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муниципальных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районов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городских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округов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замечания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документам,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представленным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составе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заявки.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</w:p>
    <w:p w:rsidR="00D00D6B" w:rsidRDefault="00FE05AA" w:rsidP="00D00D6B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Отзывы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замечания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направляются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органами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позднее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чем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через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10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поступления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ним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заявки.</w:t>
      </w:r>
    </w:p>
    <w:p w:rsidR="00FE05AA" w:rsidRPr="00771887" w:rsidRDefault="00FE05AA" w:rsidP="00D00D6B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21.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осуществляет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рассмотрение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заявки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предмет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соответствия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требованиям,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указанным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пункте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15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также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требованиям,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установленным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законом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настоящим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10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регистрации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22.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случае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несоответствия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требованиям,</w:t>
      </w:r>
      <w:r w:rsidR="00FF5E31" w:rsidRPr="00771887">
        <w:rPr>
          <w:rFonts w:ascii="Arial Narrow" w:eastAsiaTheme="minorHAnsi" w:hAnsi="Arial Narrow"/>
          <w:b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указанным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пункте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15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Порядка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требованиям,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установленным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законом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настоящим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Порядком,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наличия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замечаний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органов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документам,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представленным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составе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возвращает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доработку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указанием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причин,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послуживших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основанием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возврата.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Местная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администрация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направляет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доработанную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заявку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10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возврата.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23.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направляет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содержащие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проекты,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допущенные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оценке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материалы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заседанию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членам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25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окончания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приема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заявок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участие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отборе.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24.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Основаниями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отказа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допуске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оценке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проводимой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комиссией,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являются: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установленная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невозможность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проекта;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неустранение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причин,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послуживших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основанием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возврата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срок,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установленный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абзацем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вторым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пункта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22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Порядка.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25.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Областная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конкурсная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комиссия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35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окончания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заявок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участие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осуществляет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конкурсный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числе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осуществляет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оценку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соответствии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критериями,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установленными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частью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статьи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6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закона,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оказателями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оценки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критериев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установленными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приложением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4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настоящему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Порядку,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формирует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основании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результатов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рейтинг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порядке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убывания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присвоенных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баллов,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определяет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победителей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26.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Победителями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признаются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расположенный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первым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рейтинге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последующие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рейтинге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сумма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заявленных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размеров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превышает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предельного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(максимального)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выделяемых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оказание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финансовой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поддержки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сфере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бюджетирования.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</w:p>
    <w:p w:rsidR="00D00D6B" w:rsidRDefault="00FE05AA" w:rsidP="00D00D6B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27.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случае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если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ходе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оценки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будет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установлено,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что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заявленные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размеры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могут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признаны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победителями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превышают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предельного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(максимального)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выделяемых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оказание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финансовой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поддержки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сфере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инициативного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бюджетирования,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областная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конкурсная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комиссия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может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принять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решение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признании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победителями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количестве,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превышающем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максимальное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количество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установленное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пунктом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5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Порядка.</w:t>
      </w:r>
    </w:p>
    <w:p w:rsidR="00FE05AA" w:rsidRPr="00771887" w:rsidRDefault="00FE05AA" w:rsidP="00D00D6B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28.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Если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несколько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набрали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одинаковое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количество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баллов,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то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высокий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рейтинговый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номер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присваивается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проекту,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муниципальными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образованиями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запрашиваются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меньшем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объеме.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одинаковом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запрашиваемой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муниципальными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образованиями,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высокий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рейтинговый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номер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присваивается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проекту,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предусматривающему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привлечение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большего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лиц,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направляемых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софинансирование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одинаковом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лиц,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привлекаемых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софинансирования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высокий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рейтинговый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номер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присваивается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проекту,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предусматривающему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привлечение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большего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физических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лиц,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направляемых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софинансирование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29.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Решение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оформляется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протоколом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заседания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комиссии,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отражаются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результаты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указанием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общего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необходимого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размера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субсидии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собственных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физических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(или)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лиц,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планируемых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объема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планируемого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нефинансового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участия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физических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(или)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лиц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30.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5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календарных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подписания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протокола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заседания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комиссии,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указанного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пункте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29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размещает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его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текст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официальном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сайте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Правительства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информационно-телекоммуникационной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сети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«Интернет»,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также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направляет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системе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электронного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документооборота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делопроизводства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«Дело»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органам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соответствии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компетенцией,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администрациям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муниципальных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образований,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направлявшим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заявки,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содержащие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проекты,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признанные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победителями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министерству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финансов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31.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основании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протокола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заседания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20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подписания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осуществляет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подготовку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распоряжения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Правительства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утверждении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результатов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проведенного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комиссией.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32.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Администрации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муниципальных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районов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городских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округов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30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календарных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получения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протокола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заседания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направляют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органам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соответствии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компетенцией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следующие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документы: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заключение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проверки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достоверности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применения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сметных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нормативов;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информацию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рыночных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ценах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товаров,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работ,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услуг,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указанных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описании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(коммерческие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предложения,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исполненные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аналогичные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контракты,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документы);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случае,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если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предусматривается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выполнение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работ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строительству,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реконструкции,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капитальному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ремонту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–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документы,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предусмотренные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постановлением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Правительства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04.10.2012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№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945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«Об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утверждении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Порядка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организации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финансирования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работ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строительству,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реконструкции,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капитальному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ремонту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объектов,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выполнению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мероприятий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благоустройству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территории,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также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ремонту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автомобильных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дорог»;</w:t>
      </w:r>
    </w:p>
    <w:p w:rsidR="00FE05AA" w:rsidRPr="00771887" w:rsidRDefault="00FE05AA" w:rsidP="00FF5E31">
      <w:pPr>
        <w:widowControl w:val="0"/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информацию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выписку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решения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наличии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доходах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образования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физических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(или)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лиц,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планируемых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проектов;</w:t>
      </w:r>
    </w:p>
    <w:p w:rsidR="00FE05AA" w:rsidRPr="00771887" w:rsidRDefault="00FE05AA" w:rsidP="00FF5E31">
      <w:pPr>
        <w:widowControl w:val="0"/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информацию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выписку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решения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наличии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расходах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ассигнований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исполнение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расходных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обязательств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образования,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целях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софинансирования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предоставляется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субсидия,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объеме,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необходимом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для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исполнения,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включая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размер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планируемой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предоставлению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субсидии,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собственных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также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физических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(или)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юридических;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информацию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объеме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планируемого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нефинансового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участия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физических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(или)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лиц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33.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Органы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40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календарных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получения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протокола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заседания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комиссии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направляют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министерство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финансов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предложения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распределении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местным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приложением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документов,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указанных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пункте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32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Порядка.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34.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случае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непредставления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администрациями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муниципальных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районов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городских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округов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документов,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указанных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пункте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32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возникновения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обстоятельств,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влекущих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невозможность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предоставления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субсидии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местному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областная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конкурсная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комиссия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основании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предложений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принимает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решение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исключении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такого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числа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победителей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отбора.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случае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исключения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числа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победителей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отбора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течение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5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дней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готовит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распоряжения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Правительства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внесении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соответствующих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изменений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распоряжение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Правительства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указанное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пункте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31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Порядка.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35.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Министерство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финансов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осуществляет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основании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предложений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органов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исполнительной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подготовку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распоряжения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Правительства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распределении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субсидий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бюджетам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соответствии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Регламентом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Правительства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36.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Предоставление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субсидий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местным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бюджетам,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территориях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которых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планируется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проектов,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расходование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осуществляются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порядке,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установленном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бюджетным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законодательством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Российской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Федерации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нормативными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правовыми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актами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области.</w:t>
      </w:r>
    </w:p>
    <w:p w:rsidR="00FE05AA" w:rsidRPr="00771887" w:rsidRDefault="00FE05AA" w:rsidP="00FF5E31">
      <w:pPr>
        <w:ind w:firstLine="709"/>
        <w:contextualSpacing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37.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Лица,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указанные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пункте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11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настоящего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Порядка,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вправе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участвовать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мероприятиях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по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приемке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товаров,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работ,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услуг,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осуществляемых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ходе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проекта.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38.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должен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реализован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позднее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октября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года,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следующего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годом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проведения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конкурсного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отбора.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39.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включаются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соответствующие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государственные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программы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области.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40.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Контроль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реализацией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осуществляют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главные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распорядители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администрации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районов,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поселений,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территориях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осуществляется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41.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Главные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распорядители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обеспечивают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соблюдение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местными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администрациями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образований,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которым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предоставлены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условий,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целей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порядка,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установленных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предоставлении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субсидий.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42.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Местные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администрации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муниципальных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районов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городских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округов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не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позднее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декабря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года,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котором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реализуются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проекты,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представляют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D410D6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управление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отчеты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проектов.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Отчет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должен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содержать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сведения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выполненных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работах,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оказанных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услугах,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закупленных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товарах,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поступлении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расходовании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областного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местного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бюджета,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средств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юридических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физических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лиц.</w:t>
      </w:r>
    </w:p>
    <w:p w:rsidR="00FE05AA" w:rsidRPr="00771887" w:rsidRDefault="00FE05AA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отчету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должны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быть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приложены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фотоматериалы,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подтверждающие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реализацию</w:t>
      </w:r>
      <w:r w:rsidR="00FF5E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проекта.</w:t>
      </w:r>
    </w:p>
    <w:p w:rsidR="00E641AF" w:rsidRPr="00771887" w:rsidRDefault="00E641AF" w:rsidP="00E641AF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E641AF" w:rsidRPr="00771887" w:rsidRDefault="00E641AF" w:rsidP="0046202A">
      <w:pPr>
        <w:rPr>
          <w:rFonts w:ascii="Arial Narrow" w:hAnsi="Arial Narrow"/>
          <w:sz w:val="24"/>
        </w:rPr>
      </w:pPr>
    </w:p>
    <w:p w:rsidR="00E641AF" w:rsidRPr="00771887" w:rsidRDefault="00E641AF" w:rsidP="0046202A">
      <w:pPr>
        <w:rPr>
          <w:rFonts w:ascii="Arial Narrow" w:hAnsi="Arial Narrow"/>
          <w:sz w:val="24"/>
        </w:rPr>
      </w:pPr>
    </w:p>
    <w:p w:rsidR="00E641AF" w:rsidRPr="00771887" w:rsidRDefault="00E641AF" w:rsidP="00D00D6B">
      <w:pPr>
        <w:ind w:right="5551"/>
        <w:rPr>
          <w:rFonts w:ascii="Arial Narrow" w:hAnsi="Arial Narrow"/>
          <w:sz w:val="24"/>
          <w:szCs w:val="28"/>
        </w:rPr>
      </w:pPr>
      <w:r w:rsidRPr="00771887">
        <w:rPr>
          <w:rFonts w:ascii="Arial Narrow" w:hAnsi="Arial Narrow"/>
          <w:sz w:val="24"/>
          <w:szCs w:val="28"/>
        </w:rPr>
        <w:t>Начальник управления</w:t>
      </w:r>
    </w:p>
    <w:p w:rsidR="00E641AF" w:rsidRPr="00771887" w:rsidRDefault="00E641AF" w:rsidP="00D00D6B">
      <w:pPr>
        <w:ind w:right="5551"/>
        <w:rPr>
          <w:rFonts w:ascii="Arial Narrow" w:hAnsi="Arial Narrow"/>
          <w:sz w:val="24"/>
          <w:szCs w:val="28"/>
        </w:rPr>
      </w:pPr>
      <w:r w:rsidRPr="00771887">
        <w:rPr>
          <w:rFonts w:ascii="Arial Narrow" w:hAnsi="Arial Narrow"/>
          <w:sz w:val="24"/>
          <w:szCs w:val="28"/>
        </w:rPr>
        <w:t>документационного обеспечения</w:t>
      </w:r>
    </w:p>
    <w:p w:rsidR="00E641AF" w:rsidRPr="00771887" w:rsidRDefault="00E641AF" w:rsidP="00D00D6B">
      <w:pPr>
        <w:rPr>
          <w:rFonts w:ascii="Arial Narrow" w:hAnsi="Arial Narrow"/>
          <w:sz w:val="24"/>
        </w:rPr>
      </w:pPr>
      <w:r w:rsidRPr="00771887">
        <w:rPr>
          <w:rFonts w:ascii="Arial Narrow" w:hAnsi="Arial Narrow"/>
          <w:sz w:val="24"/>
        </w:rPr>
        <w:t xml:space="preserve">Правительства Ростовской области                                                </w:t>
      </w:r>
      <w:r w:rsidR="00D00D6B">
        <w:rPr>
          <w:rFonts w:ascii="Arial Narrow" w:hAnsi="Arial Narrow"/>
          <w:sz w:val="24"/>
        </w:rPr>
        <w:tab/>
      </w:r>
      <w:r w:rsidR="00D00D6B">
        <w:rPr>
          <w:rFonts w:ascii="Arial Narrow" w:hAnsi="Arial Narrow"/>
          <w:sz w:val="24"/>
        </w:rPr>
        <w:tab/>
      </w:r>
      <w:r w:rsidR="00D00D6B">
        <w:rPr>
          <w:rFonts w:ascii="Arial Narrow" w:hAnsi="Arial Narrow"/>
          <w:sz w:val="24"/>
        </w:rPr>
        <w:tab/>
      </w:r>
      <w:r w:rsidRPr="00771887">
        <w:rPr>
          <w:rFonts w:ascii="Arial Narrow" w:hAnsi="Arial Narrow"/>
          <w:sz w:val="24"/>
        </w:rPr>
        <w:t>Т.А. Родионченко</w:t>
      </w:r>
    </w:p>
    <w:p w:rsidR="00E641AF" w:rsidRPr="00771887" w:rsidRDefault="00E641AF" w:rsidP="00FF5E31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spacing w:after="200" w:line="276" w:lineRule="auto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bookmarkStart w:id="3" w:name="Par132"/>
      <w:bookmarkStart w:id="4" w:name="Par139"/>
      <w:bookmarkStart w:id="5" w:name="Par140"/>
      <w:bookmarkStart w:id="6" w:name="Par146"/>
      <w:bookmarkStart w:id="7" w:name="Par165"/>
      <w:bookmarkEnd w:id="3"/>
      <w:bookmarkEnd w:id="4"/>
      <w:bookmarkEnd w:id="5"/>
      <w:bookmarkEnd w:id="6"/>
      <w:bookmarkEnd w:id="7"/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br w:type="page"/>
      </w:r>
    </w:p>
    <w:p w:rsidR="00FE05AA" w:rsidRPr="00771887" w:rsidRDefault="00FE05AA" w:rsidP="00F059A5">
      <w:pPr>
        <w:ind w:left="5529"/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  <w:t>Приложение № 1</w:t>
      </w:r>
    </w:p>
    <w:p w:rsidR="00FE05AA" w:rsidRPr="00771887" w:rsidRDefault="00FE05AA" w:rsidP="00F059A5">
      <w:pPr>
        <w:ind w:left="5529"/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  <w:t>к Порядку проведения конкурсного отбора проектов инициативного бюджетирования, их реализации и осуществления контроля за реализацией проектов инициативного бюджетирования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D00D6B">
      <w:pPr>
        <w:pStyle w:val="1"/>
      </w:pPr>
      <w:r w:rsidRPr="00771887">
        <w:t>ТИПОВАЯ ФОРМА</w:t>
      </w:r>
      <w:r w:rsidR="00D00D6B">
        <w:br/>
      </w:r>
      <w:r w:rsidRPr="00771887">
        <w:t>описания проекта инициативного бюджетирования</w:t>
      </w:r>
      <w:r w:rsidR="00D00D6B">
        <w:br/>
      </w:r>
      <w:r w:rsidRPr="00771887">
        <w:t>для участия в конкурсном отборе проектов инициативного бюджетирования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_____________________________________________________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(наименование местной администрации муниципального района, городского округа)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1. Наименование проекта инициативного бюджетирования (далее – проект):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(наименование проекта в соответствии с протоколом собрания, сметной и технической документацией)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2. Место реализации проекта: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2.1. Муниципальный район/ городской округ: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2.2. Поселение: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2.3. Населенный пункт: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2.4. Численность населения населенного пункта: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3. Объект общественной инфраструктуры, на развитие (создание) которого направлен проект: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3.1. Тип объекта: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737BE4" w:rsidRPr="00771887" w:rsidRDefault="00FE05AA" w:rsidP="00FE05AA">
      <w:pPr>
        <w:spacing w:line="280" w:lineRule="exact"/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(типы объектов: 1) объект культуры; 2) объект библиотечного обслуживания; 3) объект физкультуры и спорта; </w:t>
      </w:r>
    </w:p>
    <w:p w:rsidR="00737BE4" w:rsidRPr="00771887" w:rsidRDefault="00FE05AA" w:rsidP="00FE05AA">
      <w:pPr>
        <w:spacing w:line="280" w:lineRule="exact"/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4) объект образования; 5) объект здравоохранения; 6) объект благоустройства; 7) объекты туризма; </w:t>
      </w:r>
    </w:p>
    <w:p w:rsidR="00737BE4" w:rsidRPr="00771887" w:rsidRDefault="00FE05AA" w:rsidP="00FE05AA">
      <w:pPr>
        <w:spacing w:line="280" w:lineRule="exact"/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8) объект электро-, тепло-, газоснабжения; 9) объект водоснабжения, водоотведения; 10) объекты для обеспечения </w:t>
      </w:r>
    </w:p>
    <w:p w:rsidR="00737BE4" w:rsidRPr="00771887" w:rsidRDefault="00FE05AA" w:rsidP="00FE05AA">
      <w:pPr>
        <w:spacing w:line="280" w:lineRule="exact"/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первичных мер безопасности; 11) объекты накопления и сбора ТКО; 12) автомобильные дороги и сооружения на них; </w:t>
      </w:r>
    </w:p>
    <w:p w:rsidR="00FE05AA" w:rsidRPr="00771887" w:rsidRDefault="00FE05AA" w:rsidP="00FE05AA">
      <w:pPr>
        <w:spacing w:line="280" w:lineRule="exact"/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13) места массового отдыха населения; 14) места захоронения; 15) иной объект)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3.2. Адрес объекта (при наличии):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(название района, название населенного пункта, название улицы, номер дома, при наличии – наименование организации)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3.3. Документы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*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, подтверждающие право собственности муниципального образования на объект, на развитие (создание) которого направлен проект.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5279"/>
        <w:gridCol w:w="1561"/>
        <w:gridCol w:w="2377"/>
      </w:tblGrid>
      <w:tr w:rsidR="00FE05AA" w:rsidRPr="00771887" w:rsidTr="009A1BC2">
        <w:tc>
          <w:tcPr>
            <w:tcW w:w="648" w:type="dxa"/>
            <w:shd w:val="clear" w:color="auto" w:fill="auto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5272" w:type="dxa"/>
            <w:shd w:val="clear" w:color="auto" w:fill="auto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Вид документа </w:t>
            </w:r>
          </w:p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vertAlign w:val="superscript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vertAlign w:val="superscript"/>
                <w:lang w:eastAsia="en-US"/>
              </w:rPr>
              <w:t xml:space="preserve">(выписка из ЕГРН, свидетельство о праве собственности) </w:t>
            </w:r>
          </w:p>
        </w:tc>
        <w:tc>
          <w:tcPr>
            <w:tcW w:w="1559" w:type="dxa"/>
            <w:shd w:val="clear" w:color="auto" w:fill="auto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Дата</w:t>
            </w:r>
          </w:p>
        </w:tc>
        <w:tc>
          <w:tcPr>
            <w:tcW w:w="2374" w:type="dxa"/>
            <w:shd w:val="clear" w:color="auto" w:fill="auto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Номер документа</w:t>
            </w:r>
          </w:p>
        </w:tc>
      </w:tr>
      <w:tr w:rsidR="00FE05AA" w:rsidRPr="00771887" w:rsidTr="009A1BC2">
        <w:tc>
          <w:tcPr>
            <w:tcW w:w="648" w:type="dxa"/>
            <w:shd w:val="clear" w:color="auto" w:fill="auto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272" w:type="dxa"/>
            <w:shd w:val="clear" w:color="auto" w:fill="auto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4</w:t>
            </w:r>
          </w:p>
        </w:tc>
      </w:tr>
      <w:tr w:rsidR="00FE05AA" w:rsidRPr="00771887" w:rsidTr="009A1BC2">
        <w:tc>
          <w:tcPr>
            <w:tcW w:w="648" w:type="dxa"/>
            <w:shd w:val="clear" w:color="auto" w:fill="auto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5272" w:type="dxa"/>
            <w:shd w:val="clear" w:color="auto" w:fill="auto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374" w:type="dxa"/>
            <w:shd w:val="clear" w:color="auto" w:fill="auto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  <w:tr w:rsidR="00FE05AA" w:rsidRPr="00771887" w:rsidTr="009A1BC2">
        <w:tc>
          <w:tcPr>
            <w:tcW w:w="648" w:type="dxa"/>
            <w:shd w:val="clear" w:color="auto" w:fill="auto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5272" w:type="dxa"/>
            <w:shd w:val="clear" w:color="auto" w:fill="auto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374" w:type="dxa"/>
            <w:shd w:val="clear" w:color="auto" w:fill="auto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* Копия документа прикладывается к заявке.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4. Информация о вопросе местного значения, в рамках которого реализуется проект.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4.1. Наименование вопроса местного значения, в рамках которого реализуется проект: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7F7D31" w:rsidRPr="00771887" w:rsidRDefault="00FE05AA" w:rsidP="00FE05AA">
      <w:pPr>
        <w:spacing w:line="280" w:lineRule="exact"/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(в соответствии с Федеральным законом от 06.10.2003 № 131-ФЗ </w:t>
      </w:r>
    </w:p>
    <w:p w:rsidR="00FE05AA" w:rsidRPr="00771887" w:rsidRDefault="00FE05AA" w:rsidP="00FE05AA">
      <w:pPr>
        <w:spacing w:line="280" w:lineRule="exact"/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«Об общих принципах организации местного самоуправления в Российской Федерации»)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4.2. Муниципальное образование в Ростовской области, органы местного самоуправления которого осуществляют полномочия по решению вопроса местного значения и планируют реализовать проект: </w:t>
      </w:r>
    </w:p>
    <w:p w:rsidR="00FE05AA" w:rsidRPr="00771887" w:rsidRDefault="00FE05AA" w:rsidP="00FE05AA">
      <w:pPr>
        <w:numPr>
          <w:ilvl w:val="0"/>
          <w:numId w:val="1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муниципальный район; </w:t>
      </w:r>
    </w:p>
    <w:p w:rsidR="00FE05AA" w:rsidRPr="00771887" w:rsidRDefault="00FE05AA" w:rsidP="00FE05AA">
      <w:pPr>
        <w:numPr>
          <w:ilvl w:val="0"/>
          <w:numId w:val="1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городской округ; </w:t>
      </w:r>
    </w:p>
    <w:p w:rsidR="00FE05AA" w:rsidRPr="00771887" w:rsidRDefault="00FE05AA" w:rsidP="00FE05AA">
      <w:pPr>
        <w:numPr>
          <w:ilvl w:val="0"/>
          <w:numId w:val="1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городское поселение; </w:t>
      </w:r>
    </w:p>
    <w:p w:rsidR="00FE05AA" w:rsidRPr="00771887" w:rsidRDefault="00FE05AA" w:rsidP="00FE05AA">
      <w:pPr>
        <w:numPr>
          <w:ilvl w:val="0"/>
          <w:numId w:val="1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сельское поселение. 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4.3. Основание для исполнения полномочия по решению вопроса местного значения, в рамках которого реализуется проект:</w:t>
      </w:r>
    </w:p>
    <w:p w:rsidR="00FE05AA" w:rsidRPr="00771887" w:rsidRDefault="00FE05AA" w:rsidP="00FE05AA">
      <w:pPr>
        <w:numPr>
          <w:ilvl w:val="0"/>
          <w:numId w:val="2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FE05AA" w:rsidRPr="00771887" w:rsidRDefault="00FE05AA" w:rsidP="00FE05AA">
      <w:pPr>
        <w:numPr>
          <w:ilvl w:val="0"/>
          <w:numId w:val="2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Областной закон от 28.12.2005 № 436-ЗС «О местном самоуправлении в</w:t>
      </w:r>
      <w:r w:rsidR="00737BE4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Ростовской области» (для вопросов местного значения сельских поселений, установленных данным Областным законом);</w:t>
      </w:r>
    </w:p>
    <w:p w:rsidR="00FE05AA" w:rsidRPr="00771887" w:rsidRDefault="00FE05AA" w:rsidP="00FE05AA">
      <w:pPr>
        <w:numPr>
          <w:ilvl w:val="0"/>
          <w:numId w:val="2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соглашение о передаче осуществления части полномочий по решению вопросов местного значения.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*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* В случае наличия прикладывается к заявке.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5. Описание проекта: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5.1. Описание проблемы, на решение которой направлен проект: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(коротко суть проблемы, её негативные социально-экономические последствия, степень неотложности решения и так далее)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5.2. Ссылка на файловый обменник или облачное хранилище с фотографиями, отражающими текущее состояние объекта: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(от трех до пяти фотографий с разных ракурсов)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5.3. Общая стоимость реализации проекта, в разрезе видов работ, которые планируется выполнить в рамках проекта:</w:t>
      </w:r>
    </w:p>
    <w:p w:rsidR="009A1BC2" w:rsidRPr="00771887" w:rsidRDefault="009A1BC2">
      <w:pPr>
        <w:rPr>
          <w:rFonts w:ascii="Arial Narrow" w:hAnsi="Arial Narrow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7"/>
        <w:gridCol w:w="5159"/>
        <w:gridCol w:w="1562"/>
        <w:gridCol w:w="2518"/>
      </w:tblGrid>
      <w:tr w:rsidR="00D00D6B" w:rsidRPr="00771887" w:rsidTr="009A1BC2">
        <w:trPr>
          <w:tblHeader/>
        </w:trPr>
        <w:tc>
          <w:tcPr>
            <w:tcW w:w="627" w:type="dxa"/>
          </w:tcPr>
          <w:p w:rsidR="00D00D6B" w:rsidRPr="00771887" w:rsidRDefault="00D00D6B" w:rsidP="0046202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5159" w:type="dxa"/>
          </w:tcPr>
          <w:p w:rsidR="00D00D6B" w:rsidRPr="00771887" w:rsidRDefault="00D00D6B" w:rsidP="0046202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Виды работ (услуг)</w:t>
            </w:r>
          </w:p>
        </w:tc>
        <w:tc>
          <w:tcPr>
            <w:tcW w:w="1562" w:type="dxa"/>
          </w:tcPr>
          <w:p w:rsidR="00D00D6B" w:rsidRPr="00771887" w:rsidRDefault="00D00D6B" w:rsidP="0046202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Полная стоимость, тыс. рублей</w:t>
            </w:r>
          </w:p>
        </w:tc>
        <w:tc>
          <w:tcPr>
            <w:tcW w:w="2518" w:type="dxa"/>
          </w:tcPr>
          <w:p w:rsidR="00D00D6B" w:rsidRPr="00771887" w:rsidRDefault="00D00D6B" w:rsidP="0046202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Описание</w:t>
            </w:r>
          </w:p>
        </w:tc>
      </w:tr>
      <w:tr w:rsidR="00D00D6B" w:rsidRPr="00771887" w:rsidTr="009A1BC2">
        <w:trPr>
          <w:tblHeader/>
        </w:trPr>
        <w:tc>
          <w:tcPr>
            <w:tcW w:w="627" w:type="dxa"/>
          </w:tcPr>
          <w:p w:rsidR="00D00D6B" w:rsidRPr="00771887" w:rsidRDefault="00D00D6B" w:rsidP="0046202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159" w:type="dxa"/>
          </w:tcPr>
          <w:p w:rsidR="00D00D6B" w:rsidRPr="00771887" w:rsidRDefault="00D00D6B" w:rsidP="0046202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562" w:type="dxa"/>
          </w:tcPr>
          <w:p w:rsidR="00D00D6B" w:rsidRPr="00771887" w:rsidRDefault="00D00D6B" w:rsidP="0046202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18" w:type="dxa"/>
          </w:tcPr>
          <w:p w:rsidR="00D00D6B" w:rsidRPr="00771887" w:rsidRDefault="00D00D6B" w:rsidP="0046202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4</w:t>
            </w:r>
          </w:p>
        </w:tc>
      </w:tr>
      <w:tr w:rsidR="00D00D6B" w:rsidRPr="00771887" w:rsidTr="009A1BC2">
        <w:tc>
          <w:tcPr>
            <w:tcW w:w="627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5159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Строительные и ремонтные работы</w:t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562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  <w:tr w:rsidR="00D00D6B" w:rsidRPr="00771887" w:rsidTr="009A1BC2">
        <w:tc>
          <w:tcPr>
            <w:tcW w:w="627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5159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Приобретение материалов</w:t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1562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  <w:tr w:rsidR="00D00D6B" w:rsidRPr="00771887" w:rsidTr="009A1BC2">
        <w:tc>
          <w:tcPr>
            <w:tcW w:w="627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5159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Приобретение оборудования, </w:t>
            </w:r>
          </w:p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входящего в состав основных средств</w:t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1562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  <w:tr w:rsidR="00D00D6B" w:rsidRPr="00771887" w:rsidTr="009A1BC2">
        <w:tc>
          <w:tcPr>
            <w:tcW w:w="627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4.</w:t>
            </w:r>
          </w:p>
        </w:tc>
        <w:tc>
          <w:tcPr>
            <w:tcW w:w="5159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Прочие (описание):</w:t>
            </w:r>
          </w:p>
        </w:tc>
        <w:tc>
          <w:tcPr>
            <w:tcW w:w="1562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  <w:tr w:rsidR="00D00D6B" w:rsidRPr="00771887" w:rsidTr="009A1BC2">
        <w:tc>
          <w:tcPr>
            <w:tcW w:w="627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5159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Итого стоимость реализации проекта</w:t>
            </w:r>
          </w:p>
        </w:tc>
        <w:tc>
          <w:tcPr>
            <w:tcW w:w="1562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518" w:type="dxa"/>
          </w:tcPr>
          <w:p w:rsidR="00D00D6B" w:rsidRPr="00771887" w:rsidRDefault="00D00D6B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* Заполняется на основании сметной документации или сводного сметного расчета.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** Кроме тех, которые учтены в строке «строительные и ремонтные работы».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5.4. Ожидаемые результаты: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737BE4" w:rsidRPr="00771887" w:rsidRDefault="00FE05AA" w:rsidP="00FE05AA">
      <w:pPr>
        <w:spacing w:line="280" w:lineRule="exact"/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(указывается прогноз влияния реализации проекта на ситуацию в населенном пункте, </w:t>
      </w:r>
    </w:p>
    <w:p w:rsidR="00FE05AA" w:rsidRPr="00771887" w:rsidRDefault="00FE05AA" w:rsidP="00FE05AA">
      <w:pPr>
        <w:spacing w:line="280" w:lineRule="exact"/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ожидаемый социальный или экономический эффект для муниципального образования)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5.5. Наличие технической, проектной и сметной документации:</w:t>
      </w:r>
    </w:p>
    <w:p w:rsidR="00FE05AA" w:rsidRPr="00771887" w:rsidRDefault="00FE05AA" w:rsidP="00FE05AA">
      <w:pPr>
        <w:numPr>
          <w:ilvl w:val="0"/>
          <w:numId w:val="3"/>
        </w:numPr>
        <w:shd w:val="clear" w:color="auto" w:fill="FFFFFF" w:themeFill="background1"/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локальные сметы (сводный сметный расчет) на работы (услуги) в</w:t>
      </w:r>
      <w:r w:rsidR="007F7D31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рамках проекта, с отметкой об ознакомлении и согласии представителя инициативной группы граждан на каждой странице; </w:t>
      </w:r>
    </w:p>
    <w:p w:rsidR="00FE05AA" w:rsidRPr="00771887" w:rsidRDefault="00FE05AA" w:rsidP="00FE05AA">
      <w:pPr>
        <w:numPr>
          <w:ilvl w:val="0"/>
          <w:numId w:val="3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проектная документация на работы (услуги) в рамках проекта;</w:t>
      </w:r>
    </w:p>
    <w:p w:rsidR="00FE05AA" w:rsidRPr="00771887" w:rsidRDefault="00FE05AA" w:rsidP="00FE05AA">
      <w:pPr>
        <w:numPr>
          <w:ilvl w:val="0"/>
          <w:numId w:val="3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(указать) ____________________.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6. Информация для оценки заявки на участие в конкурсном отборе: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6.1. Количество граждан, принявших участие в выдвижении проекта инициативного бюджетирования (человек согласно протоколу собрания граждан о выдвижении инициативы):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6.2. Количество благополучателей*, которые будут пользоваться результатами реализованного проекта регулярно (не реже одного раза в месяц).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6"/>
        <w:gridCol w:w="6960"/>
        <w:gridCol w:w="2230"/>
      </w:tblGrid>
      <w:tr w:rsidR="00FE05AA" w:rsidRPr="00771887" w:rsidTr="009A1BC2">
        <w:tc>
          <w:tcPr>
            <w:tcW w:w="675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6951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Наименование групп населения </w:t>
            </w:r>
          </w:p>
        </w:tc>
        <w:tc>
          <w:tcPr>
            <w:tcW w:w="2227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Количество, человек</w:t>
            </w:r>
          </w:p>
        </w:tc>
      </w:tr>
      <w:tr w:rsidR="00FE05AA" w:rsidRPr="00771887" w:rsidTr="009A1BC2">
        <w:tc>
          <w:tcPr>
            <w:tcW w:w="675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6951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227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3</w:t>
            </w:r>
          </w:p>
        </w:tc>
      </w:tr>
      <w:tr w:rsidR="00FE05AA" w:rsidRPr="00771887" w:rsidTr="009A1BC2">
        <w:tc>
          <w:tcPr>
            <w:tcW w:w="675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6951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227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  <w:tr w:rsidR="00FE05AA" w:rsidRPr="00771887" w:rsidTr="009A1BC2">
        <w:tc>
          <w:tcPr>
            <w:tcW w:w="675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6951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Итого</w:t>
            </w:r>
          </w:p>
        </w:tc>
        <w:tc>
          <w:tcPr>
            <w:tcW w:w="2227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* Примеры благоуполучателей: 1) благополучатели ремонта библиотеки – зарегистрированные пользователи библиотеки и трудовой коллектив; 2) благополучатели ремонта школы – обучающиеся и трудовой коллектив; 3)  благополучатели установки детской или спортивной площадки – все жители в зоне пешеходной доступности (радиус 420 м.); 4) благополучатели приобретения диагностического медицинского оборудования – обследуемые пациенты (средняя нагрузка на аппарат в месяц).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6.3. Использованные каналы информирования о проекте: </w:t>
      </w:r>
    </w:p>
    <w:p w:rsidR="00FE05AA" w:rsidRPr="00771887" w:rsidRDefault="00FE05AA" w:rsidP="00FE05AA">
      <w:pPr>
        <w:numPr>
          <w:ilvl w:val="0"/>
          <w:numId w:val="4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телеканалы;</w:t>
      </w:r>
    </w:p>
    <w:p w:rsidR="00FE05AA" w:rsidRPr="00771887" w:rsidRDefault="00FE05AA" w:rsidP="00FE05AA">
      <w:pPr>
        <w:numPr>
          <w:ilvl w:val="0"/>
          <w:numId w:val="4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радиостанции; </w:t>
      </w:r>
    </w:p>
    <w:p w:rsidR="00FE05AA" w:rsidRPr="00771887" w:rsidRDefault="00FE05AA" w:rsidP="00FE05AA">
      <w:pPr>
        <w:numPr>
          <w:ilvl w:val="0"/>
          <w:numId w:val="4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печатные СМИ; </w:t>
      </w:r>
    </w:p>
    <w:p w:rsidR="00FE05AA" w:rsidRPr="00771887" w:rsidRDefault="00FE05AA" w:rsidP="00FE05AA">
      <w:pPr>
        <w:numPr>
          <w:ilvl w:val="0"/>
          <w:numId w:val="4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интернет-СМИ; </w:t>
      </w:r>
    </w:p>
    <w:p w:rsidR="00FE05AA" w:rsidRPr="00771887" w:rsidRDefault="00FE05AA" w:rsidP="00FE05AA">
      <w:pPr>
        <w:numPr>
          <w:ilvl w:val="0"/>
          <w:numId w:val="4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социальные сети; </w:t>
      </w:r>
    </w:p>
    <w:p w:rsidR="00FE05AA" w:rsidRPr="00771887" w:rsidRDefault="00FE05AA" w:rsidP="00FE05AA">
      <w:pPr>
        <w:numPr>
          <w:ilvl w:val="0"/>
          <w:numId w:val="4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наружная реклама; </w:t>
      </w:r>
    </w:p>
    <w:p w:rsidR="00FE05AA" w:rsidRPr="00771887" w:rsidRDefault="00FE05AA" w:rsidP="00FE05AA">
      <w:pPr>
        <w:numPr>
          <w:ilvl w:val="0"/>
          <w:numId w:val="4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полиграфическая продукция;</w:t>
      </w:r>
    </w:p>
    <w:p w:rsidR="00FE05AA" w:rsidRPr="00771887" w:rsidRDefault="00FE05AA" w:rsidP="00FE05AA">
      <w:pPr>
        <w:numPr>
          <w:ilvl w:val="0"/>
          <w:numId w:val="4"/>
        </w:numPr>
        <w:contextualSpacing/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иное: ________________________________________________________</w:t>
      </w:r>
    </w:p>
    <w:p w:rsidR="00FE05AA" w:rsidRPr="00771887" w:rsidRDefault="00737BE4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                                    </w:t>
      </w:r>
      <w:r w:rsidR="00FE05AA"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(указать)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Ссылка на файловый обменник или облачное хранилище с файлами, подтверждающими использование указанных каналов информирования о проекте: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(скан-копии, видеофайлы, аудиофайлы, фотографии и т.п.)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Ссылки на материалы о проекте в интернет-СМИ и социальных сетях: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(адреса соответствующих страниц в информационно-телекоммуникационной сети Интернет)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6.4. Планируемые источники финансирования проекта: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5"/>
        <w:gridCol w:w="5140"/>
        <w:gridCol w:w="2040"/>
        <w:gridCol w:w="2041"/>
      </w:tblGrid>
      <w:tr w:rsidR="00FE05AA" w:rsidRPr="00771887" w:rsidTr="009A1BC2">
        <w:tc>
          <w:tcPr>
            <w:tcW w:w="645" w:type="dxa"/>
          </w:tcPr>
          <w:p w:rsidR="00FE05AA" w:rsidRPr="00771887" w:rsidRDefault="00FE05AA" w:rsidP="009A1BC2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513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Виды источников</w:t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2037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Сумма,</w:t>
            </w:r>
          </w:p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тыс. рублей</w:t>
            </w:r>
          </w:p>
        </w:tc>
        <w:tc>
          <w:tcPr>
            <w:tcW w:w="2038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Доля в общей сумме проекта, процент</w:t>
            </w:r>
          </w:p>
        </w:tc>
      </w:tr>
      <w:tr w:rsidR="00FE05AA" w:rsidRPr="00771887" w:rsidTr="009A1BC2">
        <w:tc>
          <w:tcPr>
            <w:tcW w:w="645" w:type="dxa"/>
          </w:tcPr>
          <w:p w:rsidR="00FE05AA" w:rsidRPr="00771887" w:rsidRDefault="00FE05AA" w:rsidP="009A1BC2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13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037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038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4</w:t>
            </w:r>
          </w:p>
        </w:tc>
      </w:tr>
      <w:tr w:rsidR="00FE05AA" w:rsidRPr="00771887" w:rsidTr="009A1BC2">
        <w:tc>
          <w:tcPr>
            <w:tcW w:w="645" w:type="dxa"/>
          </w:tcPr>
          <w:p w:rsidR="00FE05AA" w:rsidRPr="00771887" w:rsidRDefault="00FE05AA" w:rsidP="009A1BC2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5133" w:type="dxa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Средства областного бюджета </w:t>
            </w:r>
          </w:p>
        </w:tc>
        <w:tc>
          <w:tcPr>
            <w:tcW w:w="2037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038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  <w:tr w:rsidR="00FE05AA" w:rsidRPr="00771887" w:rsidTr="009A1BC2">
        <w:tc>
          <w:tcPr>
            <w:tcW w:w="645" w:type="dxa"/>
          </w:tcPr>
          <w:p w:rsidR="00FE05AA" w:rsidRPr="00771887" w:rsidRDefault="00FE05AA" w:rsidP="009A1BC2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5133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Средства местного бюджета, в том числе: </w:t>
            </w:r>
          </w:p>
        </w:tc>
        <w:tc>
          <w:tcPr>
            <w:tcW w:w="2037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strike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038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strike/>
                <w:kern w:val="2"/>
                <w:sz w:val="24"/>
                <w:szCs w:val="22"/>
                <w:lang w:eastAsia="en-US"/>
              </w:rPr>
            </w:pPr>
          </w:p>
        </w:tc>
      </w:tr>
      <w:tr w:rsidR="00FE05AA" w:rsidRPr="00771887" w:rsidTr="009A1BC2">
        <w:tc>
          <w:tcPr>
            <w:tcW w:w="645" w:type="dxa"/>
          </w:tcPr>
          <w:p w:rsidR="00FE05AA" w:rsidRPr="00771887" w:rsidRDefault="00FE05AA" w:rsidP="009A1BC2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2.1.</w:t>
            </w:r>
          </w:p>
        </w:tc>
        <w:tc>
          <w:tcPr>
            <w:tcW w:w="5133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Собственные средства местного бюджета</w:t>
            </w:r>
          </w:p>
        </w:tc>
        <w:tc>
          <w:tcPr>
            <w:tcW w:w="2037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strike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038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strike/>
                <w:kern w:val="2"/>
                <w:sz w:val="24"/>
                <w:szCs w:val="22"/>
                <w:lang w:eastAsia="en-US"/>
              </w:rPr>
            </w:pPr>
          </w:p>
        </w:tc>
      </w:tr>
      <w:tr w:rsidR="00FE05AA" w:rsidRPr="00771887" w:rsidTr="009A1BC2">
        <w:tc>
          <w:tcPr>
            <w:tcW w:w="645" w:type="dxa"/>
          </w:tcPr>
          <w:p w:rsidR="00FE05AA" w:rsidRPr="00771887" w:rsidRDefault="00FE05AA" w:rsidP="009A1BC2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2.2.</w:t>
            </w:r>
          </w:p>
        </w:tc>
        <w:tc>
          <w:tcPr>
            <w:tcW w:w="5133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Средства физических лиц, поступившие в местный бюджет</w:t>
            </w:r>
          </w:p>
        </w:tc>
        <w:tc>
          <w:tcPr>
            <w:tcW w:w="2037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strike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038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strike/>
                <w:kern w:val="2"/>
                <w:sz w:val="24"/>
                <w:szCs w:val="22"/>
                <w:lang w:eastAsia="en-US"/>
              </w:rPr>
            </w:pPr>
          </w:p>
        </w:tc>
      </w:tr>
      <w:tr w:rsidR="00FE05AA" w:rsidRPr="00771887" w:rsidTr="009A1BC2">
        <w:tc>
          <w:tcPr>
            <w:tcW w:w="645" w:type="dxa"/>
          </w:tcPr>
          <w:p w:rsidR="00FE05AA" w:rsidRPr="00771887" w:rsidRDefault="00FE05AA" w:rsidP="009A1BC2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2.3.</w:t>
            </w:r>
          </w:p>
        </w:tc>
        <w:tc>
          <w:tcPr>
            <w:tcW w:w="5133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Средства юридических лиц, поступившие в местный бюджет</w:t>
            </w:r>
          </w:p>
        </w:tc>
        <w:tc>
          <w:tcPr>
            <w:tcW w:w="2037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strike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038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strike/>
                <w:kern w:val="2"/>
                <w:sz w:val="24"/>
                <w:szCs w:val="22"/>
                <w:lang w:eastAsia="en-US"/>
              </w:rPr>
            </w:pPr>
          </w:p>
        </w:tc>
      </w:tr>
      <w:tr w:rsidR="00FE05AA" w:rsidRPr="00771887" w:rsidTr="009A1BC2">
        <w:tc>
          <w:tcPr>
            <w:tcW w:w="645" w:type="dxa"/>
          </w:tcPr>
          <w:p w:rsidR="00FE05AA" w:rsidRPr="00771887" w:rsidRDefault="00FE05AA" w:rsidP="009A1BC2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5133" w:type="dxa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Итого</w:t>
            </w:r>
          </w:p>
        </w:tc>
        <w:tc>
          <w:tcPr>
            <w:tcW w:w="2037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0,0</w:t>
            </w:r>
          </w:p>
        </w:tc>
        <w:tc>
          <w:tcPr>
            <w:tcW w:w="2038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100%</w:t>
            </w: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* Объем субсидии из областного бюджета не должен превышать 2 000 тыс. руб.</w:t>
      </w:r>
    </w:p>
    <w:p w:rsidR="00FE05AA" w:rsidRPr="00771887" w:rsidRDefault="00FE05AA" w:rsidP="00FE05AA">
      <w:pPr>
        <w:spacing w:line="260" w:lineRule="exact"/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Объем средств местного бюджета не должен быть ниже уровня, утвержденного постановлением Правительства Ростовской области  от 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значения».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</w:t>
      </w:r>
    </w:p>
    <w:p w:rsidR="00FE05AA" w:rsidRPr="00771887" w:rsidRDefault="00FE05AA" w:rsidP="00FE05AA">
      <w:pPr>
        <w:spacing w:line="260" w:lineRule="exact"/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Совокупная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доля финансового участия физических и (или) юридических лиц должна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составлять не менее 1%  при первом конкурсном отборе, проводимом после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вступления в силу Областного закона от 01.08.2019 № 178-ЗС «Об инициативном бюджетировании в Ростовской области», не менее 5% в последующие годы. 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6.5. Вклад юридических лиц (при наличии):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7"/>
        <w:gridCol w:w="7098"/>
        <w:gridCol w:w="2121"/>
      </w:tblGrid>
      <w:tr w:rsidR="00FE05AA" w:rsidRPr="00771887" w:rsidTr="009A1BC2">
        <w:tc>
          <w:tcPr>
            <w:tcW w:w="648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7115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Наименование </w:t>
            </w:r>
          </w:p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юридического лица</w:t>
            </w:r>
          </w:p>
        </w:tc>
        <w:tc>
          <w:tcPr>
            <w:tcW w:w="2126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Сумма,</w:t>
            </w:r>
          </w:p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тыс. рублей</w:t>
            </w:r>
          </w:p>
        </w:tc>
      </w:tr>
      <w:tr w:rsidR="00FE05AA" w:rsidRPr="00771887" w:rsidTr="009A1BC2">
        <w:tc>
          <w:tcPr>
            <w:tcW w:w="648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7115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3</w:t>
            </w:r>
          </w:p>
        </w:tc>
      </w:tr>
      <w:tr w:rsidR="00FE05AA" w:rsidRPr="00771887" w:rsidTr="009A1BC2">
        <w:tc>
          <w:tcPr>
            <w:tcW w:w="648" w:type="dxa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7115" w:type="dxa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  <w:tr w:rsidR="00FE05AA" w:rsidRPr="00771887" w:rsidTr="009A1BC2">
        <w:tc>
          <w:tcPr>
            <w:tcW w:w="648" w:type="dxa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7115" w:type="dxa"/>
          </w:tcPr>
          <w:p w:rsidR="00FE05AA" w:rsidRPr="00771887" w:rsidRDefault="00FE05AA" w:rsidP="00FE05AA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Итого </w:t>
            </w:r>
          </w:p>
        </w:tc>
        <w:tc>
          <w:tcPr>
            <w:tcW w:w="2126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0,0</w:t>
            </w: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*Детализируется сумма подпункта 2.3 пункта 6.4.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Объем средств юридических лиц (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безвозмездных поступлений от</w:t>
      </w:r>
      <w:r w:rsidR="00737BE4"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юридических лиц) подтверждается гарантийными письмами, копии которых прикладываются к заявке).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6.6. Количество граждан, изъявивших желание принять трудовое участие в</w:t>
      </w:r>
      <w:r w:rsidR="00737BE4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  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реализации проекта (человек согласно протоколу собрания граждан о</w:t>
      </w:r>
      <w:r w:rsidR="00737BE4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выдвижении инициативы):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6.7. Нефинансовые формы участия в реализации проекта (кроме трудового участия, предусмотренного пунктом 6.6):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3039"/>
        <w:gridCol w:w="3039"/>
        <w:gridCol w:w="1543"/>
        <w:gridCol w:w="1543"/>
      </w:tblGrid>
      <w:tr w:rsidR="00FE05AA" w:rsidRPr="00771887" w:rsidTr="009A1BC2">
        <w:tc>
          <w:tcPr>
            <w:tcW w:w="702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3039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Наименование юридического лица, фамилия, имя, отчество физического лица</w:t>
            </w:r>
          </w:p>
        </w:tc>
        <w:tc>
          <w:tcPr>
            <w:tcW w:w="3039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Наименование </w:t>
            </w:r>
          </w:p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формы нефинансового участия</w:t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54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4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Коли</w:t>
            </w:r>
            <w:r w:rsidR="009A1BC2"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softHyphen/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чество</w:t>
            </w:r>
          </w:p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ед.</w:t>
            </w:r>
          </w:p>
        </w:tc>
      </w:tr>
      <w:tr w:rsidR="00FE05AA" w:rsidRPr="00771887" w:rsidTr="009A1BC2">
        <w:tc>
          <w:tcPr>
            <w:tcW w:w="702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3039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3039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54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54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5</w:t>
            </w:r>
          </w:p>
        </w:tc>
      </w:tr>
      <w:tr w:rsidR="00FE05AA" w:rsidRPr="00771887" w:rsidTr="009A1BC2">
        <w:tc>
          <w:tcPr>
            <w:tcW w:w="702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154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154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  <w:tr w:rsidR="00FE05AA" w:rsidRPr="00771887" w:rsidTr="009A1BC2">
        <w:tc>
          <w:tcPr>
            <w:tcW w:w="702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3039" w:type="dxa"/>
          </w:tcPr>
          <w:p w:rsidR="00FE05AA" w:rsidRPr="00771887" w:rsidRDefault="00FE05AA" w:rsidP="00FE05AA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154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  <w:tc>
          <w:tcPr>
            <w:tcW w:w="1543" w:type="dxa"/>
          </w:tcPr>
          <w:p w:rsidR="00FE05AA" w:rsidRPr="00771887" w:rsidRDefault="00FE05AA" w:rsidP="00FE05AA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</w:p>
        </w:tc>
      </w:tr>
    </w:tbl>
    <w:p w:rsidR="00FE05AA" w:rsidRPr="00771887" w:rsidRDefault="00FE05AA" w:rsidP="00FE05AA">
      <w:pPr>
        <w:spacing w:line="280" w:lineRule="exact"/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* Примеры нефинансовых форм участия: 1) предоставление материалов; 2) предоставление техники и оборудования; 3) вывоз мусора и т.п.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7. 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Плановая дата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окончания реализации проекта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: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 . ___ . ________ г.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*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*не позднее 1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октября года реализации проекта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8. Сведения о представителе (представителях) инициативной группы граждан, представителях органа территориального общественного самоуправления:</w:t>
      </w:r>
    </w:p>
    <w:tbl>
      <w:tblPr>
        <w:tblStyle w:val="ad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4625"/>
        <w:gridCol w:w="2413"/>
        <w:gridCol w:w="2093"/>
      </w:tblGrid>
      <w:tr w:rsidR="00FE05AA" w:rsidRPr="00771887" w:rsidTr="009A1BC2">
        <w:tc>
          <w:tcPr>
            <w:tcW w:w="735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№ п/п</w:t>
            </w:r>
          </w:p>
        </w:tc>
        <w:tc>
          <w:tcPr>
            <w:tcW w:w="4625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Представитель инициативной группы, органа территориального общественного самоуправления</w:t>
            </w:r>
          </w:p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(Ф.И.О. полностью)</w:t>
            </w:r>
          </w:p>
        </w:tc>
        <w:tc>
          <w:tcPr>
            <w:tcW w:w="2413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Контактный телефон</w:t>
            </w:r>
          </w:p>
        </w:tc>
        <w:tc>
          <w:tcPr>
            <w:tcW w:w="2093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Адрес электронной почты</w:t>
            </w:r>
          </w:p>
        </w:tc>
      </w:tr>
      <w:tr w:rsidR="00FE05AA" w:rsidRPr="00771887" w:rsidTr="009A1BC2">
        <w:tc>
          <w:tcPr>
            <w:tcW w:w="735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1</w:t>
            </w:r>
          </w:p>
        </w:tc>
        <w:tc>
          <w:tcPr>
            <w:tcW w:w="4625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2</w:t>
            </w:r>
          </w:p>
        </w:tc>
        <w:tc>
          <w:tcPr>
            <w:tcW w:w="2413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3</w:t>
            </w:r>
          </w:p>
        </w:tc>
        <w:tc>
          <w:tcPr>
            <w:tcW w:w="2093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4</w:t>
            </w:r>
          </w:p>
        </w:tc>
      </w:tr>
      <w:tr w:rsidR="00FE05AA" w:rsidRPr="00771887" w:rsidTr="009A1BC2">
        <w:tc>
          <w:tcPr>
            <w:tcW w:w="735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4625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2413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2093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</w:tr>
      <w:tr w:rsidR="00FE05AA" w:rsidRPr="00771887" w:rsidTr="009A1BC2">
        <w:tc>
          <w:tcPr>
            <w:tcW w:w="735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4625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2413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2093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9. Дополнительная информация и комментарии (при необходимости).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FE05AA" w:rsidRPr="00771887" w:rsidTr="003341E6">
        <w:tc>
          <w:tcPr>
            <w:tcW w:w="9853" w:type="dxa"/>
            <w:shd w:val="clear" w:color="auto" w:fill="F2F2F2" w:themeFill="background1" w:themeFillShade="F2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Глава администрации ________________</w:t>
      </w:r>
      <w:r w:rsidR="00D00D6B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______________________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________________________________</w:t>
      </w:r>
    </w:p>
    <w:p w:rsidR="00FE05AA" w:rsidRPr="00771887" w:rsidRDefault="009A1BC2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                                                       </w:t>
      </w:r>
      <w:r w:rsidR="00FE05AA"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(наименование поселения)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___ . ___ . ________ г.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ab/>
        <w:t>_____</w:t>
      </w:r>
      <w:r w:rsidR="00D00D6B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________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ab/>
        <w:t>/___________________________/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    </w:t>
      </w:r>
      <w:r w:rsidR="009A1BC2"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             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(дата)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  <w:t xml:space="preserve">      </w:t>
      </w:r>
      <w:r w:rsidR="009A1BC2"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              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(подпись)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  <w:t xml:space="preserve">(Ф.И.О.) 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Глава администрации </w:t>
      </w:r>
      <w:r w:rsidR="00D00D6B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________________</w:t>
      </w:r>
      <w:r w:rsidR="00D00D6B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______________________</w:t>
      </w:r>
      <w:r w:rsidR="00D00D6B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________________________________</w:t>
      </w:r>
    </w:p>
    <w:p w:rsidR="00FE05AA" w:rsidRPr="00771887" w:rsidRDefault="009A1BC2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                                             </w:t>
      </w:r>
      <w:r w:rsidR="00FE05AA"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>(наименование муниципального района или городского округа)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___ . ___ . ________ г.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ab/>
      </w:r>
      <w:r w:rsidR="00D00D6B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</w:t>
      </w:r>
      <w:r w:rsidR="00D00D6B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________</w:t>
      </w:r>
      <w:r w:rsidR="00D00D6B"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_____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ab/>
        <w:t>/___________________________/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    </w:t>
      </w:r>
      <w:r w:rsidR="009A1BC2"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             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(дата)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  <w:t xml:space="preserve">     </w:t>
      </w:r>
      <w:r w:rsidR="009A1BC2"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               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 xml:space="preserve"> (подпись) </w:t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2"/>
          <w:vertAlign w:val="superscript"/>
          <w:lang w:eastAsia="en-US"/>
        </w:rPr>
        <w:tab/>
        <w:t xml:space="preserve">(Ф.И.О.) 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Pr="00771887" w:rsidRDefault="00FE05AA" w:rsidP="00FE05AA">
      <w:pPr>
        <w:spacing w:after="200" w:line="276" w:lineRule="auto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br w:type="page"/>
      </w:r>
    </w:p>
    <w:p w:rsidR="00FE05AA" w:rsidRPr="00771887" w:rsidRDefault="00FE05AA" w:rsidP="00F059A5">
      <w:pPr>
        <w:ind w:left="5528"/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  <w:t>Приложение № 2</w:t>
      </w:r>
    </w:p>
    <w:p w:rsidR="00FE05AA" w:rsidRPr="00771887" w:rsidRDefault="00FE05AA" w:rsidP="00F059A5">
      <w:pPr>
        <w:ind w:left="5528"/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  <w:t>к Порядку проведения конкурсного отбора проектов инициативного бюджетирования, их реализации и осуществления контроля за реализацией проектов инициативного бюджетирования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46202A">
      <w:pPr>
        <w:pStyle w:val="1"/>
        <w:rPr>
          <w:rFonts w:ascii="Arial Narrow" w:hAnsi="Arial Narrow"/>
          <w:szCs w:val="22"/>
        </w:rPr>
      </w:pPr>
      <w:r w:rsidRPr="00771887">
        <w:t>ТИПОВАЯ ФОРМА</w:t>
      </w:r>
      <w:r w:rsidR="0046202A">
        <w:t xml:space="preserve"> </w:t>
      </w:r>
      <w:r w:rsidR="0046202A">
        <w:br/>
      </w:r>
      <w:r w:rsidRPr="00771887">
        <w:rPr>
          <w:rFonts w:ascii="Arial Narrow" w:hAnsi="Arial Narrow"/>
          <w:szCs w:val="22"/>
        </w:rPr>
        <w:t xml:space="preserve">протокола собрания граждан о выдвижении </w:t>
      </w:r>
      <w:r w:rsidR="0046202A">
        <w:rPr>
          <w:rFonts w:ascii="Arial Narrow" w:hAnsi="Arial Narrow"/>
          <w:szCs w:val="22"/>
        </w:rPr>
        <w:br/>
      </w:r>
      <w:r w:rsidRPr="00771887">
        <w:rPr>
          <w:rFonts w:ascii="Arial Narrow" w:hAnsi="Arial Narrow"/>
          <w:szCs w:val="22"/>
        </w:rPr>
        <w:t>инициативы, направленной на решение вопроса местного значения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Протокол № ______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собрания граждан ___________________________________________________</w:t>
      </w:r>
    </w:p>
    <w:p w:rsidR="00FE05AA" w:rsidRPr="00771887" w:rsidRDefault="009A1BC2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                                         </w:t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(наименование населенного пункта, поселения, муниципального района, городского округа,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___________________________________________________________________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наименование территориального общественного самоуправления (в случае если проводится собрание граждан 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___________________________________________________________________</w:t>
      </w:r>
    </w:p>
    <w:p w:rsidR="00FE05AA" w:rsidRPr="00771887" w:rsidRDefault="00737BE4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в целях </w:t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осуществления территориального общественного самоуправления)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 выдвижении инициативы, направленной на решение вопроса местного значения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Дата проведения собрания граждан: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 . ___ . ________ г.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Место проведения собрания граждан:_____________________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_____________________________________________________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В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ремя начала собрания граждан: 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 часов _______ минут.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Время окончания собрания граждан: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  <w:t>_______ часов _______ минут.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Присутствовало ________ человек (по списку согласно приложению № 1).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Председатель собрания: _________________________________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______________.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Секретарь собрания: __________________________________________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________.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7E43A2" w:rsidRDefault="007E43A2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1. Об избрании председателя собрания граждан о выдвижении инициативы, направленной на решение вопроса местного значения (далее – собрание граждан).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СЛУШАЛИ: _______________________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____________________________.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ГОЛОСОВАЛИ: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«за» – _______;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«против» – _______;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«воздержались» – _______.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РЕШИЛИ: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Избрать председателем собрания граждан </w:t>
      </w:r>
      <w:r w:rsidR="007E43A2">
        <w:rPr>
          <w:rFonts w:ascii="Arial Narrow" w:eastAsiaTheme="minorHAnsi" w:hAnsi="Arial Narrow"/>
          <w:kern w:val="2"/>
          <w:sz w:val="24"/>
          <w:szCs w:val="28"/>
          <w:lang w:eastAsia="en-US"/>
        </w:rPr>
        <w:t>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_______.</w:t>
      </w:r>
    </w:p>
    <w:p w:rsidR="00FE05AA" w:rsidRPr="00771887" w:rsidRDefault="00FE05AA" w:rsidP="007E43A2">
      <w:pPr>
        <w:ind w:left="2836" w:firstLine="709"/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2. О формировании повестки дня собрания граждан.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СЛУШАЛИ: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Председателя собрания граждан ___________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</w:t>
      </w:r>
    </w:p>
    <w:p w:rsidR="00FE05AA" w:rsidRPr="00771887" w:rsidRDefault="009A1BC2" w:rsidP="009A1BC2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                                                                  </w:t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 предложением утвердить следующую повестку дня собрания граждан: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1. Об избрании секретаря собрания граждан.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2. О выдвижении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инициативы, направленной на решение вопроса местного значения.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3. Об определении форм и размеров участия населения в реализации проекта инициативного бюджетирования.</w:t>
      </w:r>
    </w:p>
    <w:p w:rsidR="00FE05AA" w:rsidRPr="007E43A2" w:rsidRDefault="00FE05AA" w:rsidP="00FE05A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4. Об определении представителей инициативной группы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граждан (представителей органа территориального общественного самоуправления), ответственных за направление проекта инициативного бюджетирования в __</w:t>
      </w:r>
      <w:r w:rsidR="0046202A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______________________________________________________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,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(наименование местной администрации городского округа, поселения)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 также осуществление иных действий в рамках участия в отборе проектов инициативного бюджетирования на конкурсной основе, в том числе сбор и подготовку необходимых документов от имени жителей, выдвинувших инициативу, направленную на решение вопроса местного значения.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ГОЛОСОВАЛИ: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«за» – _______;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«против» – _______;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«воздержались» – _______.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РЕШИЛИ: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Утвердить предложенную повестку дня собрания граждан.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2. По первому вопросу повестки дня собрания граждан: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46202A" w:rsidRPr="00771887" w:rsidRDefault="0046202A" w:rsidP="0046202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СЛУШАЛИ: _______________________</w:t>
      </w:r>
      <w:r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____________________________.</w:t>
      </w:r>
    </w:p>
    <w:p w:rsidR="00FE05AA" w:rsidRPr="00771887" w:rsidRDefault="00FE05AA" w:rsidP="0046202A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 председателя собрания граждан)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ГОЛОСОВАЛИ: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«за» – _______;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«против» – _______;</w:t>
      </w:r>
    </w:p>
    <w:p w:rsidR="0046202A" w:rsidRDefault="00FE05AA" w:rsidP="0046202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«воздержались» – _______.</w:t>
      </w:r>
    </w:p>
    <w:p w:rsidR="0046202A" w:rsidRDefault="0046202A" w:rsidP="0046202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46202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РЕШИЛИ: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Избрать секретарем собрания граж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дан 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______________________________________________.</w:t>
      </w:r>
    </w:p>
    <w:p w:rsidR="00FE05AA" w:rsidRPr="00771887" w:rsidRDefault="00FE05AA" w:rsidP="009A1BC2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3. По второму вопросу повестки дня собрания граждан: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46202A" w:rsidRPr="00771887" w:rsidRDefault="0046202A" w:rsidP="0046202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СЛУШАЛИ: _______________________</w:t>
      </w:r>
      <w:r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____________________________.</w:t>
      </w:r>
    </w:p>
    <w:p w:rsidR="00FE05AA" w:rsidRPr="00771887" w:rsidRDefault="00FE05AA" w:rsidP="0046202A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ГОЛОСОВАЛИ: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«за» – _______;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«против» – _______;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«воздержались» – _______.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РЕШИЛИ: 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1. Выдвинуть следующую инициативу,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направленную на решение вопроса местного значения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:_________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</w:t>
      </w:r>
      <w:r w:rsidR="0046202A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_________________________________________.</w:t>
      </w:r>
    </w:p>
    <w:p w:rsidR="00FE05AA" w:rsidRPr="00771887" w:rsidRDefault="00FE05AA" w:rsidP="009A1BC2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(наименование инициативы,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направленной на решение вопроса местного значения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2. Установить, что исходя из имеющихся расчетов и документации стоимость реализации проекта инициативного бюджетирования будет составлять _____________________ тыс. рублей.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4. 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 третьему вопросу повестки дня собрания граждан: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</w:p>
    <w:p w:rsidR="0046202A" w:rsidRPr="00771887" w:rsidRDefault="0046202A" w:rsidP="0046202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СЛУШАЛИ: _______________________</w:t>
      </w:r>
      <w:r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____________________________.</w:t>
      </w:r>
    </w:p>
    <w:p w:rsidR="0046202A" w:rsidRPr="00771887" w:rsidRDefault="0046202A" w:rsidP="0046202A">
      <w:pPr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ГОЛОСОВАЛИ: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«за» – _______;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«против» – _______;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«воздержались» – _______.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РЕШИЛИ: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1. Установить, что на реализацию проекта инициативного бюджетирования физическими лицами будет направлено ________________ тыс. рублей.</w:t>
      </w:r>
    </w:p>
    <w:p w:rsidR="0046202A" w:rsidRDefault="00FE05AA" w:rsidP="0046202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2. Установить, что в нефинансовой форме в целях реализации проекта инициативного бюджетирования будут осуществлены:</w:t>
      </w:r>
    </w:p>
    <w:p w:rsidR="00FE05AA" w:rsidRPr="00771887" w:rsidRDefault="00FE05AA" w:rsidP="0046202A">
      <w:pPr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1) ________________________________________</w:t>
      </w:r>
      <w:r w:rsidR="007E43A2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</w:t>
      </w:r>
    </w:p>
    <w:p w:rsidR="00FE05AA" w:rsidRPr="00771887" w:rsidRDefault="00FE05AA" w:rsidP="009A1BC2">
      <w:pPr>
        <w:spacing w:line="230" w:lineRule="auto"/>
        <w:jc w:val="center"/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(наименование мероприятий, работ, услуг)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____________________________</w:t>
      </w:r>
      <w:r w:rsidR="0046202A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___________________________________;</w:t>
      </w:r>
    </w:p>
    <w:p w:rsidR="00FE05AA" w:rsidRPr="00771887" w:rsidRDefault="00FE05AA" w:rsidP="009A1BC2">
      <w:pPr>
        <w:spacing w:line="230" w:lineRule="auto"/>
        <w:jc w:val="center"/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(Ф.И.О. субъекта осуществления мероприятий, работ, услуг)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2) ________________________</w:t>
      </w:r>
      <w:r w:rsidR="007E43A2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_____________________________________</w:t>
      </w:r>
    </w:p>
    <w:p w:rsidR="00FE05AA" w:rsidRPr="00771887" w:rsidRDefault="00FE05AA" w:rsidP="009A1BC2">
      <w:pPr>
        <w:spacing w:line="230" w:lineRule="auto"/>
        <w:jc w:val="center"/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(наименование мероприятий, работ, услуг)</w:t>
      </w:r>
    </w:p>
    <w:p w:rsidR="0046202A" w:rsidRPr="00771887" w:rsidRDefault="0046202A" w:rsidP="0046202A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____________________________</w:t>
      </w:r>
      <w:r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___________________________________;</w:t>
      </w:r>
    </w:p>
    <w:p w:rsidR="00FE05AA" w:rsidRPr="00771887" w:rsidRDefault="0046202A" w:rsidP="0046202A">
      <w:pPr>
        <w:spacing w:line="230" w:lineRule="auto"/>
        <w:jc w:val="center"/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 xml:space="preserve"> </w:t>
      </w:r>
      <w:r w:rsidR="00FE05AA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(Ф.И.О. субъекта осуществления мероприятий, работ, услуг)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3) ___</w:t>
      </w:r>
      <w:r w:rsidR="007E43A2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__________________________________________________________</w:t>
      </w:r>
    </w:p>
    <w:p w:rsidR="00FE05AA" w:rsidRPr="00771887" w:rsidRDefault="00FE05AA" w:rsidP="009A1BC2">
      <w:pPr>
        <w:spacing w:line="230" w:lineRule="auto"/>
        <w:jc w:val="center"/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(наименование мероприятий, работ, услуг)</w:t>
      </w:r>
    </w:p>
    <w:p w:rsidR="0046202A" w:rsidRPr="00771887" w:rsidRDefault="0046202A" w:rsidP="0046202A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____________________________</w:t>
      </w:r>
      <w:r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</w:t>
      </w:r>
      <w:r w:rsidR="007E43A2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_____________________________.</w:t>
      </w:r>
    </w:p>
    <w:p w:rsidR="00FE05AA" w:rsidRPr="00771887" w:rsidRDefault="0046202A" w:rsidP="0046202A">
      <w:pPr>
        <w:spacing w:line="230" w:lineRule="auto"/>
        <w:jc w:val="center"/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 xml:space="preserve"> </w:t>
      </w:r>
      <w:r w:rsidR="00FE05AA"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(Ф.И.О. субъекта осуществления мероприятий, работ, услуг)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3. Установить, что трудовое участие в реализации проекта инициативного бюджетирования примут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 человек (по списку согласно приложению № 2).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5. 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По четвертому вопросу повестки дня собрания граждан: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7E43A2" w:rsidRPr="00771887" w:rsidRDefault="007E43A2" w:rsidP="007E43A2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СЛУШАЛИ: _______________________</w:t>
      </w:r>
      <w:r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____________________________.</w:t>
      </w:r>
    </w:p>
    <w:p w:rsidR="00FE05AA" w:rsidRPr="00771887" w:rsidRDefault="007E43A2" w:rsidP="007E43A2">
      <w:pPr>
        <w:spacing w:line="230" w:lineRule="auto"/>
        <w:jc w:val="center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</w:t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ГОЛОСОВАЛИ: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«за» – _______;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«против» – _______;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«воздержались» – _______.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РЕШИЛИ: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Определить представителей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инициативной группы граждан (представителей органа территориального общественного самоуправления), ответственных за направление проекта инициативного бюджетирования в _</w:t>
      </w:r>
      <w:r w:rsidR="007E43A2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___________________________________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___________________________,</w:t>
      </w:r>
    </w:p>
    <w:p w:rsidR="00FE05AA" w:rsidRPr="00771887" w:rsidRDefault="00FE05AA" w:rsidP="009A1BC2">
      <w:pPr>
        <w:spacing w:line="230" w:lineRule="auto"/>
        <w:jc w:val="center"/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vertAlign w:val="superscript"/>
          <w:lang w:eastAsia="en-US"/>
        </w:rPr>
        <w:t>(наименование местной администрации городского округа, поселения)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а также осуществление иных действий в рамках участия в отборе проектов инициативного бюджетирования на конкурсной основе, в том числе сбор и подготовку необходимых документов от имени жителей, выдвинувших инициативу, направленную на решение вопроса местного значения: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</w:p>
    <w:tbl>
      <w:tblPr>
        <w:tblStyle w:val="ad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4625"/>
        <w:gridCol w:w="2413"/>
        <w:gridCol w:w="2093"/>
      </w:tblGrid>
      <w:tr w:rsidR="00FE05AA" w:rsidRPr="00771887" w:rsidTr="003341E6">
        <w:tc>
          <w:tcPr>
            <w:tcW w:w="734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№ п/п</w:t>
            </w:r>
          </w:p>
        </w:tc>
        <w:tc>
          <w:tcPr>
            <w:tcW w:w="4619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E05AA" w:rsidRPr="00771887" w:rsidRDefault="00FE05AA" w:rsidP="009A1BC2">
            <w:pPr>
              <w:spacing w:line="230" w:lineRule="auto"/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(Ф.И.О. полностью)</w:t>
            </w:r>
          </w:p>
        </w:tc>
        <w:tc>
          <w:tcPr>
            <w:tcW w:w="2410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Контактный телефон</w:t>
            </w:r>
          </w:p>
        </w:tc>
        <w:tc>
          <w:tcPr>
            <w:tcW w:w="2090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Адрес электронной почты</w:t>
            </w:r>
          </w:p>
        </w:tc>
      </w:tr>
      <w:tr w:rsidR="00FE05AA" w:rsidRPr="00771887" w:rsidTr="003341E6">
        <w:tc>
          <w:tcPr>
            <w:tcW w:w="734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1</w:t>
            </w:r>
          </w:p>
        </w:tc>
        <w:tc>
          <w:tcPr>
            <w:tcW w:w="4619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3</w:t>
            </w:r>
          </w:p>
        </w:tc>
        <w:tc>
          <w:tcPr>
            <w:tcW w:w="2090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center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4</w:t>
            </w:r>
          </w:p>
        </w:tc>
      </w:tr>
      <w:tr w:rsidR="00FE05AA" w:rsidRPr="00771887" w:rsidTr="003341E6">
        <w:tc>
          <w:tcPr>
            <w:tcW w:w="734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4619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2410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2090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</w:tr>
      <w:tr w:rsidR="00FE05AA" w:rsidRPr="00771887" w:rsidTr="003341E6">
        <w:tc>
          <w:tcPr>
            <w:tcW w:w="734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4619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2410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  <w:tc>
          <w:tcPr>
            <w:tcW w:w="2090" w:type="dxa"/>
          </w:tcPr>
          <w:p w:rsidR="00FE05AA" w:rsidRPr="00771887" w:rsidRDefault="00FE05AA" w:rsidP="009A1BC2">
            <w:pPr>
              <w:spacing w:line="230" w:lineRule="auto"/>
              <w:contextualSpacing/>
              <w:jc w:val="both"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</w:p>
        </w:tc>
      </w:tr>
    </w:tbl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Председатель собрания граждан: _____</w:t>
      </w:r>
      <w:r w:rsidR="007E43A2">
        <w:rPr>
          <w:rFonts w:ascii="Arial Narrow" w:eastAsiaTheme="minorHAnsi" w:hAnsi="Arial Narrow"/>
          <w:kern w:val="2"/>
          <w:sz w:val="24"/>
          <w:szCs w:val="28"/>
          <w:lang w:eastAsia="en-US"/>
        </w:rPr>
        <w:t>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  <w:t>_______________________</w:t>
      </w: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</w:t>
      </w:r>
      <w:r w:rsidR="003341E6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                                                                                  </w:t>
      </w:r>
      <w:r w:rsidR="00737BE4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</w:t>
      </w:r>
      <w:r w:rsidR="007E43A2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(подпись)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="007E43A2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7E43A2" w:rsidRDefault="007E43A2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Секретарь собрания граждан:       _______</w:t>
      </w:r>
      <w:r w:rsidR="007E43A2">
        <w:rPr>
          <w:rFonts w:ascii="Arial Narrow" w:eastAsiaTheme="minorHAnsi" w:hAnsi="Arial Narrow"/>
          <w:kern w:val="2"/>
          <w:sz w:val="24"/>
          <w:szCs w:val="28"/>
          <w:lang w:eastAsia="en-US"/>
        </w:rPr>
        <w:t>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  <w:t>_______________________</w:t>
      </w:r>
    </w:p>
    <w:p w:rsidR="00FE05AA" w:rsidRPr="00771887" w:rsidRDefault="003341E6" w:rsidP="009A1BC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                                                                                   </w:t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</w:t>
      </w:r>
      <w:r w:rsidR="007E43A2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(подпись) </w:t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="007E43A2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</w:t>
      </w:r>
      <w:r w:rsidR="00FE05AA"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spacing w:after="200" w:line="276" w:lineRule="auto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br w:type="page"/>
      </w:r>
    </w:p>
    <w:p w:rsidR="00FE05AA" w:rsidRPr="00771887" w:rsidRDefault="00FE05AA" w:rsidP="00F059A5">
      <w:pPr>
        <w:ind w:left="5387"/>
        <w:jc w:val="center"/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  <w:t>Приложение № 1</w:t>
      </w:r>
    </w:p>
    <w:p w:rsidR="00FE05AA" w:rsidRPr="00771887" w:rsidRDefault="00FE05AA" w:rsidP="00F059A5">
      <w:pPr>
        <w:ind w:left="5387"/>
        <w:jc w:val="center"/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  <w:t>к протоколу № _____</w:t>
      </w:r>
    </w:p>
    <w:p w:rsidR="00FE05AA" w:rsidRPr="00771887" w:rsidRDefault="00FE05AA" w:rsidP="00F059A5">
      <w:pPr>
        <w:ind w:left="5387"/>
        <w:jc w:val="center"/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  <w:t>собрания граждан о выдвижении инициативы, направленной на решение вопроса местного значения</w:t>
      </w:r>
    </w:p>
    <w:p w:rsidR="00FE05AA" w:rsidRPr="00771887" w:rsidRDefault="00FE05AA" w:rsidP="00FE05AA">
      <w:pPr>
        <w:jc w:val="right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right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7E43A2">
      <w:pPr>
        <w:pStyle w:val="1"/>
      </w:pPr>
      <w:r w:rsidRPr="00771887">
        <w:t>СПИСОК</w:t>
      </w:r>
      <w:r w:rsidR="007E43A2">
        <w:br/>
      </w:r>
      <w:r w:rsidRPr="00771887">
        <w:t>граждан, присутствовавших на собрании граждан о выдвижении</w:t>
      </w:r>
      <w:r w:rsidR="007E43A2">
        <w:br/>
      </w:r>
      <w:r w:rsidRPr="00771887">
        <w:t>инициативы, направленной на решение вопроса местного значения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A10EA5" w:rsidRPr="00771887" w:rsidRDefault="00A10EA5" w:rsidP="00FE05AA">
      <w:pPr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tbl>
      <w:tblPr>
        <w:tblStyle w:val="ad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3771"/>
        <w:gridCol w:w="3771"/>
        <w:gridCol w:w="1722"/>
      </w:tblGrid>
      <w:tr w:rsidR="00FE05AA" w:rsidRPr="00771887" w:rsidTr="00A10EA5">
        <w:tc>
          <w:tcPr>
            <w:tcW w:w="594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№ п/п</w:t>
            </w: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Ф.И.О.</w:t>
            </w: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Адрес</w:t>
            </w:r>
          </w:p>
        </w:tc>
        <w:tc>
          <w:tcPr>
            <w:tcW w:w="1701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Подпись</w:t>
            </w:r>
          </w:p>
        </w:tc>
      </w:tr>
      <w:tr w:rsidR="00FE05AA" w:rsidRPr="00771887" w:rsidTr="00A10EA5">
        <w:tc>
          <w:tcPr>
            <w:tcW w:w="594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1</w:t>
            </w: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2</w:t>
            </w: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4</w:t>
            </w:r>
          </w:p>
        </w:tc>
      </w:tr>
      <w:tr w:rsidR="00FE05AA" w:rsidRPr="00771887" w:rsidTr="00A10EA5">
        <w:tc>
          <w:tcPr>
            <w:tcW w:w="594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1701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</w:tr>
      <w:tr w:rsidR="00FE05AA" w:rsidRPr="00771887" w:rsidTr="00A10EA5">
        <w:tc>
          <w:tcPr>
            <w:tcW w:w="594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1701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Дата проведения собрания граждан: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 . ___ . ________ г.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7E43A2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Председатель собрания граждан: _____</w:t>
      </w:r>
      <w:r>
        <w:rPr>
          <w:rFonts w:ascii="Arial Narrow" w:eastAsiaTheme="minorHAnsi" w:hAnsi="Arial Narrow"/>
          <w:kern w:val="2"/>
          <w:sz w:val="24"/>
          <w:szCs w:val="28"/>
          <w:lang w:eastAsia="en-US"/>
        </w:rPr>
        <w:t>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  <w:t>_______________________</w:t>
      </w:r>
    </w:p>
    <w:p w:rsidR="007E43A2" w:rsidRPr="00771887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                                                                                    </w:t>
      </w:r>
      <w:r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(подпись)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7E43A2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7E43A2" w:rsidRPr="00771887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Секретарь собрания граждан:       _______</w:t>
      </w:r>
      <w:r>
        <w:rPr>
          <w:rFonts w:ascii="Arial Narrow" w:eastAsiaTheme="minorHAnsi" w:hAnsi="Arial Narrow"/>
          <w:kern w:val="2"/>
          <w:sz w:val="24"/>
          <w:szCs w:val="28"/>
          <w:lang w:eastAsia="en-US"/>
        </w:rPr>
        <w:t>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  <w:t>_______________________</w:t>
      </w:r>
    </w:p>
    <w:p w:rsidR="007E43A2" w:rsidRPr="00771887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                                                                                    </w:t>
      </w:r>
      <w:r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(подпись)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br w:type="page"/>
      </w:r>
    </w:p>
    <w:p w:rsidR="00FE05AA" w:rsidRPr="00771887" w:rsidRDefault="00FE05AA" w:rsidP="00F059A5">
      <w:pPr>
        <w:ind w:left="5387"/>
        <w:jc w:val="center"/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  <w:t>Приложение № 2</w:t>
      </w:r>
    </w:p>
    <w:p w:rsidR="00FE05AA" w:rsidRPr="00771887" w:rsidRDefault="00FE05AA" w:rsidP="00F059A5">
      <w:pPr>
        <w:ind w:left="5387"/>
        <w:jc w:val="center"/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  <w:t>к протоколу № _____</w:t>
      </w:r>
    </w:p>
    <w:p w:rsidR="00FE05AA" w:rsidRPr="00771887" w:rsidRDefault="00FE05AA" w:rsidP="00F059A5">
      <w:pPr>
        <w:ind w:left="5387"/>
        <w:jc w:val="center"/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4"/>
          <w:lang w:eastAsia="en-US" w:bidi="en-US"/>
        </w:rPr>
        <w:t>собрания граждан о выдвижении инициативы, направленной на решение вопроса местного значения</w:t>
      </w:r>
    </w:p>
    <w:p w:rsidR="00FE05AA" w:rsidRPr="00771887" w:rsidRDefault="00FE05AA" w:rsidP="00FE05AA">
      <w:pPr>
        <w:jc w:val="right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jc w:val="right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7E43A2">
      <w:pPr>
        <w:pStyle w:val="1"/>
        <w:rPr>
          <w:rFonts w:ascii="Arial Narrow" w:hAnsi="Arial Narrow"/>
          <w:szCs w:val="22"/>
        </w:rPr>
      </w:pPr>
      <w:r w:rsidRPr="00771887">
        <w:t>СПИСОК</w:t>
      </w:r>
      <w:r w:rsidR="007E43A2">
        <w:br/>
      </w:r>
      <w:r w:rsidRPr="00771887">
        <w:t xml:space="preserve">граждан, изъявивших желание принять трудовое участие </w:t>
      </w:r>
      <w:r w:rsidR="007E43A2">
        <w:br/>
      </w:r>
      <w:r w:rsidRPr="00771887">
        <w:rPr>
          <w:rFonts w:ascii="Arial Narrow" w:hAnsi="Arial Narrow"/>
          <w:szCs w:val="22"/>
        </w:rPr>
        <w:t>в</w:t>
      </w:r>
      <w:r w:rsidR="00F059A5" w:rsidRPr="00771887">
        <w:rPr>
          <w:rFonts w:ascii="Arial Narrow" w:hAnsi="Arial Narrow"/>
          <w:szCs w:val="22"/>
        </w:rPr>
        <w:t xml:space="preserve"> </w:t>
      </w:r>
      <w:r w:rsidRPr="00771887">
        <w:rPr>
          <w:rFonts w:ascii="Arial Narrow" w:hAnsi="Arial Narrow"/>
          <w:szCs w:val="22"/>
        </w:rPr>
        <w:t>реализации инициативы, направленной на решение вопроса местного значений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A10EA5" w:rsidRPr="00771887" w:rsidRDefault="00A10EA5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tbl>
      <w:tblPr>
        <w:tblStyle w:val="ad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12"/>
        <w:gridCol w:w="4179"/>
        <w:gridCol w:w="1608"/>
      </w:tblGrid>
      <w:tr w:rsidR="00FE05AA" w:rsidRPr="00771887" w:rsidTr="00A10EA5">
        <w:tc>
          <w:tcPr>
            <w:tcW w:w="594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№ п/п</w:t>
            </w: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Ф.И.О.</w:t>
            </w:r>
          </w:p>
        </w:tc>
        <w:tc>
          <w:tcPr>
            <w:tcW w:w="4435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Адрес</w:t>
            </w:r>
          </w:p>
        </w:tc>
        <w:tc>
          <w:tcPr>
            <w:tcW w:w="1701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Подпись</w:t>
            </w:r>
          </w:p>
        </w:tc>
      </w:tr>
      <w:tr w:rsidR="00FE05AA" w:rsidRPr="00771887" w:rsidTr="00A10EA5">
        <w:tc>
          <w:tcPr>
            <w:tcW w:w="594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1</w:t>
            </w: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2</w:t>
            </w:r>
          </w:p>
        </w:tc>
        <w:tc>
          <w:tcPr>
            <w:tcW w:w="4435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4</w:t>
            </w:r>
          </w:p>
        </w:tc>
      </w:tr>
      <w:tr w:rsidR="00FE05AA" w:rsidRPr="00771887" w:rsidTr="00A10EA5">
        <w:tc>
          <w:tcPr>
            <w:tcW w:w="594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4435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1701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</w:tr>
      <w:tr w:rsidR="00FE05AA" w:rsidRPr="00771887" w:rsidTr="00A10EA5">
        <w:tc>
          <w:tcPr>
            <w:tcW w:w="594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3726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4435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1701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</w:tr>
    </w:tbl>
    <w:p w:rsidR="00FE05AA" w:rsidRPr="00771887" w:rsidRDefault="00FE05AA" w:rsidP="00FE05AA">
      <w:pPr>
        <w:jc w:val="both"/>
        <w:rPr>
          <w:rFonts w:ascii="Arial Narrow" w:eastAsiaTheme="majorEastAsia" w:hAnsi="Arial Narrow"/>
          <w:kern w:val="2"/>
          <w:sz w:val="24"/>
          <w:szCs w:val="24"/>
          <w:lang w:eastAsia="en-US"/>
        </w:rPr>
      </w:pP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Дата проведения собрания граждан: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___ . ___ . ________ г.</w:t>
      </w:r>
    </w:p>
    <w:p w:rsidR="00FE05AA" w:rsidRPr="00771887" w:rsidRDefault="00FE05AA" w:rsidP="00FE05AA">
      <w:pPr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7E43A2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7E43A2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Председатель собрания граждан: _____</w:t>
      </w:r>
      <w:r>
        <w:rPr>
          <w:rFonts w:ascii="Arial Narrow" w:eastAsiaTheme="minorHAnsi" w:hAnsi="Arial Narrow"/>
          <w:kern w:val="2"/>
          <w:sz w:val="24"/>
          <w:szCs w:val="28"/>
          <w:lang w:eastAsia="en-US"/>
        </w:rPr>
        <w:t>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  <w:t>_______________________</w:t>
      </w:r>
    </w:p>
    <w:p w:rsidR="007E43A2" w:rsidRPr="00771887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                                                                                    </w:t>
      </w:r>
      <w:r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(подпись)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7E43A2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7E43A2" w:rsidRPr="00771887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Секретарь собрания граждан:       _______</w:t>
      </w:r>
      <w:r>
        <w:rPr>
          <w:rFonts w:ascii="Arial Narrow" w:eastAsiaTheme="minorHAnsi" w:hAnsi="Arial Narrow"/>
          <w:kern w:val="2"/>
          <w:sz w:val="24"/>
          <w:szCs w:val="28"/>
          <w:lang w:eastAsia="en-US"/>
        </w:rPr>
        <w:t>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___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ab/>
        <w:t>_______________________</w:t>
      </w:r>
    </w:p>
    <w:p w:rsidR="007E43A2" w:rsidRPr="00771887" w:rsidRDefault="007E43A2" w:rsidP="007E43A2">
      <w:pPr>
        <w:spacing w:line="230" w:lineRule="auto"/>
        <w:jc w:val="both"/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                                                                                    </w:t>
      </w:r>
      <w:r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(подпись)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ab/>
      </w:r>
      <w:r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 xml:space="preserve">        </w:t>
      </w:r>
      <w:r w:rsidRPr="00771887">
        <w:rPr>
          <w:rFonts w:ascii="Arial Narrow" w:eastAsiaTheme="minorHAnsi" w:hAnsi="Arial Narrow"/>
          <w:kern w:val="2"/>
          <w:sz w:val="24"/>
          <w:szCs w:val="28"/>
          <w:vertAlign w:val="superscript"/>
          <w:lang w:eastAsia="en-US"/>
        </w:rPr>
        <w:t>(Ф.И.О.)</w:t>
      </w:r>
    </w:p>
    <w:p w:rsidR="00FE05AA" w:rsidRPr="00771887" w:rsidRDefault="00FE05AA" w:rsidP="00FE05AA">
      <w:pPr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FE05AA">
      <w:pPr>
        <w:spacing w:after="200" w:line="276" w:lineRule="auto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br w:type="page"/>
      </w:r>
    </w:p>
    <w:p w:rsidR="00FE05AA" w:rsidRPr="00771887" w:rsidRDefault="00FE05AA" w:rsidP="00F059A5">
      <w:pPr>
        <w:ind w:left="5528"/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  <w:t>Приложение № 3</w:t>
      </w:r>
    </w:p>
    <w:p w:rsidR="00FE05AA" w:rsidRPr="00771887" w:rsidRDefault="00FE05AA" w:rsidP="00F059A5">
      <w:pPr>
        <w:ind w:left="5528"/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  <w:t>к Порядку проведения конкурсного отбора проектов инициативного бюджетирования, их реализации и осуществления контроля за реализацией проектов инициативного бюджетирования</w:t>
      </w:r>
    </w:p>
    <w:p w:rsidR="00FE05AA" w:rsidRPr="00771887" w:rsidRDefault="00FE05AA" w:rsidP="00FE05AA">
      <w:pPr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</w:p>
    <w:p w:rsidR="00A10EA5" w:rsidRPr="00771887" w:rsidRDefault="00A10EA5" w:rsidP="00FE05AA">
      <w:pPr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</w:p>
    <w:p w:rsidR="00FE05AA" w:rsidRPr="00771887" w:rsidRDefault="00FE05AA" w:rsidP="007E43A2">
      <w:pPr>
        <w:pStyle w:val="1"/>
        <w:rPr>
          <w:rFonts w:ascii="Arial Narrow" w:hAnsi="Arial Narrow"/>
          <w:szCs w:val="22"/>
        </w:rPr>
      </w:pPr>
      <w:r w:rsidRPr="00771887">
        <w:rPr>
          <w:lang w:bidi="en-US"/>
        </w:rPr>
        <w:t xml:space="preserve">ФОРМА </w:t>
      </w:r>
      <w:r w:rsidR="007E43A2">
        <w:rPr>
          <w:lang w:bidi="en-US"/>
        </w:rPr>
        <w:br/>
      </w:r>
      <w:r w:rsidRPr="00771887">
        <w:rPr>
          <w:rFonts w:ascii="Arial Narrow" w:hAnsi="Arial Narrow"/>
          <w:szCs w:val="22"/>
          <w:lang w:bidi="en-US"/>
        </w:rPr>
        <w:t xml:space="preserve">журнала учета заявок на участие в </w:t>
      </w:r>
      <w:r w:rsidRPr="00771887">
        <w:rPr>
          <w:rFonts w:ascii="Arial Narrow" w:hAnsi="Arial Narrow"/>
          <w:szCs w:val="22"/>
        </w:rPr>
        <w:t xml:space="preserve">отборе проектов </w:t>
      </w:r>
      <w:r w:rsidR="007E43A2">
        <w:rPr>
          <w:rFonts w:ascii="Arial Narrow" w:hAnsi="Arial Narrow"/>
          <w:szCs w:val="22"/>
        </w:rPr>
        <w:br/>
      </w:r>
      <w:r w:rsidRPr="00771887">
        <w:rPr>
          <w:rFonts w:ascii="Arial Narrow" w:hAnsi="Arial Narrow"/>
          <w:szCs w:val="22"/>
        </w:rPr>
        <w:t>инициативного бюджетирования на конкурсной основе</w:t>
      </w:r>
    </w:p>
    <w:p w:rsidR="00FE05AA" w:rsidRPr="00771887" w:rsidRDefault="00FE05AA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A10EA5" w:rsidRPr="00771887" w:rsidRDefault="00A10EA5" w:rsidP="00FE05AA">
      <w:pPr>
        <w:jc w:val="center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tbl>
      <w:tblPr>
        <w:tblStyle w:val="ad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1"/>
        <w:gridCol w:w="2817"/>
        <w:gridCol w:w="2385"/>
        <w:gridCol w:w="2183"/>
      </w:tblGrid>
      <w:tr w:rsidR="00FE05AA" w:rsidRPr="00771887" w:rsidTr="00A10EA5">
        <w:tc>
          <w:tcPr>
            <w:tcW w:w="2507" w:type="dxa"/>
          </w:tcPr>
          <w:p w:rsidR="00A10EA5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 xml:space="preserve">Регистрационный номер заявки </w:t>
            </w:r>
          </w:p>
          <w:p w:rsidR="00A10EA5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 xml:space="preserve">на участие </w:t>
            </w:r>
          </w:p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 xml:space="preserve">в </w:t>
            </w:r>
            <w:r w:rsidRPr="00771887">
              <w:rPr>
                <w:rFonts w:ascii="Arial Narrow" w:hAnsi="Arial Narrow" w:cs="Times New Roman"/>
                <w:kern w:val="2"/>
                <w:sz w:val="24"/>
              </w:rPr>
              <w:t>отборе проектов инициативного бюджетирования на конкурсной основе</w:t>
            </w:r>
          </w:p>
        </w:tc>
        <w:tc>
          <w:tcPr>
            <w:tcW w:w="2846" w:type="dxa"/>
          </w:tcPr>
          <w:p w:rsidR="00A10EA5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 xml:space="preserve">Наименование муниципального района, городского округа, направившего заявку на участие </w:t>
            </w:r>
          </w:p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 xml:space="preserve">в </w:t>
            </w:r>
            <w:r w:rsidRPr="00771887">
              <w:rPr>
                <w:rFonts w:ascii="Arial Narrow" w:hAnsi="Arial Narrow" w:cs="Times New Roman"/>
                <w:kern w:val="2"/>
                <w:sz w:val="24"/>
              </w:rPr>
              <w:t>отборе проектов инициативного бюджетирования на конкурсной основе</w:t>
            </w:r>
          </w:p>
        </w:tc>
        <w:tc>
          <w:tcPr>
            <w:tcW w:w="2410" w:type="dxa"/>
          </w:tcPr>
          <w:p w:rsidR="00A10EA5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 xml:space="preserve">Дата поступления заявки </w:t>
            </w:r>
          </w:p>
          <w:p w:rsidR="00A10EA5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 xml:space="preserve">на участие </w:t>
            </w:r>
          </w:p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 xml:space="preserve">в </w:t>
            </w:r>
            <w:r w:rsidRPr="00771887">
              <w:rPr>
                <w:rFonts w:ascii="Arial Narrow" w:hAnsi="Arial Narrow" w:cs="Times New Roman"/>
                <w:kern w:val="2"/>
                <w:sz w:val="24"/>
              </w:rPr>
              <w:t>отборе проектов инициативного бюджетирования на конкурсной основе</w:t>
            </w:r>
          </w:p>
        </w:tc>
        <w:tc>
          <w:tcPr>
            <w:tcW w:w="2205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>Краткое описание</w:t>
            </w:r>
            <w:r w:rsidRPr="00771887">
              <w:rPr>
                <w:rFonts w:ascii="Arial Narrow" w:hAnsi="Arial Narrow" w:cs="Times New Roman"/>
                <w:kern w:val="2"/>
                <w:sz w:val="24"/>
              </w:rPr>
              <w:t xml:space="preserve"> проекта инициативного бюджетирования</w:t>
            </w:r>
          </w:p>
        </w:tc>
      </w:tr>
      <w:tr w:rsidR="00FE05AA" w:rsidRPr="00771887" w:rsidTr="00A10EA5">
        <w:tc>
          <w:tcPr>
            <w:tcW w:w="2507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>1</w:t>
            </w:r>
          </w:p>
        </w:tc>
        <w:tc>
          <w:tcPr>
            <w:tcW w:w="2846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>2</w:t>
            </w:r>
          </w:p>
        </w:tc>
        <w:tc>
          <w:tcPr>
            <w:tcW w:w="2410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>3</w:t>
            </w:r>
          </w:p>
        </w:tc>
        <w:tc>
          <w:tcPr>
            <w:tcW w:w="2205" w:type="dxa"/>
          </w:tcPr>
          <w:p w:rsidR="00FE05AA" w:rsidRPr="00771887" w:rsidRDefault="00FE05AA" w:rsidP="00FE05AA">
            <w:pPr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lang w:bidi="en-US"/>
              </w:rPr>
              <w:t>4</w:t>
            </w:r>
          </w:p>
        </w:tc>
      </w:tr>
      <w:tr w:rsidR="00FE05AA" w:rsidRPr="00771887" w:rsidTr="00A10EA5">
        <w:tc>
          <w:tcPr>
            <w:tcW w:w="2507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  <w:tc>
          <w:tcPr>
            <w:tcW w:w="2846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  <w:tc>
          <w:tcPr>
            <w:tcW w:w="2410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  <w:tc>
          <w:tcPr>
            <w:tcW w:w="2205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</w:tr>
      <w:tr w:rsidR="00FE05AA" w:rsidRPr="00771887" w:rsidTr="00A10EA5">
        <w:tc>
          <w:tcPr>
            <w:tcW w:w="2507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  <w:tc>
          <w:tcPr>
            <w:tcW w:w="2846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  <w:tc>
          <w:tcPr>
            <w:tcW w:w="2410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  <w:tc>
          <w:tcPr>
            <w:tcW w:w="2205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</w:tr>
      <w:tr w:rsidR="00FE05AA" w:rsidRPr="00771887" w:rsidTr="00A10EA5">
        <w:tc>
          <w:tcPr>
            <w:tcW w:w="2507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  <w:tc>
          <w:tcPr>
            <w:tcW w:w="2846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  <w:tc>
          <w:tcPr>
            <w:tcW w:w="2410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  <w:tc>
          <w:tcPr>
            <w:tcW w:w="2205" w:type="dxa"/>
          </w:tcPr>
          <w:p w:rsidR="00FE05AA" w:rsidRPr="00771887" w:rsidRDefault="00FE05AA" w:rsidP="00FE05AA">
            <w:pPr>
              <w:contextualSpacing/>
              <w:jc w:val="both"/>
              <w:rPr>
                <w:rFonts w:ascii="Arial Narrow" w:hAnsi="Arial Narrow" w:cs="Times New Roman"/>
                <w:kern w:val="2"/>
                <w:sz w:val="24"/>
                <w:lang w:bidi="en-US"/>
              </w:rPr>
            </w:pPr>
          </w:p>
        </w:tc>
      </w:tr>
    </w:tbl>
    <w:p w:rsidR="00FE05AA" w:rsidRPr="00771887" w:rsidRDefault="00FE05AA" w:rsidP="00FE05AA">
      <w:pPr>
        <w:spacing w:after="200" w:line="276" w:lineRule="auto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br w:type="page"/>
      </w:r>
    </w:p>
    <w:p w:rsidR="00FE05AA" w:rsidRPr="00771887" w:rsidRDefault="00FE05AA" w:rsidP="00F059A5">
      <w:pPr>
        <w:ind w:left="5528"/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  <w:t>Приложение № 4</w:t>
      </w:r>
    </w:p>
    <w:p w:rsidR="00FE05AA" w:rsidRPr="00771887" w:rsidRDefault="00FE05AA" w:rsidP="00F059A5">
      <w:pPr>
        <w:ind w:left="5528"/>
        <w:jc w:val="center"/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</w:pPr>
      <w:r w:rsidRPr="00771887">
        <w:rPr>
          <w:rFonts w:ascii="Arial Narrow" w:eastAsiaTheme="majorEastAsia" w:hAnsi="Arial Narrow"/>
          <w:iCs/>
          <w:kern w:val="2"/>
          <w:sz w:val="24"/>
          <w:szCs w:val="28"/>
          <w:lang w:eastAsia="en-US" w:bidi="en-US"/>
        </w:rPr>
        <w:t>к Порядку проведения конкурсного отбора проектов инициативного бюджетирования, их реализации и осуществления контроля за реализацией проектов инициативного бюджетирования</w:t>
      </w:r>
    </w:p>
    <w:p w:rsidR="009A1BC2" w:rsidRPr="00771887" w:rsidRDefault="009A1BC2" w:rsidP="00FE05AA">
      <w:pPr>
        <w:jc w:val="both"/>
        <w:rPr>
          <w:rFonts w:ascii="Arial Narrow" w:eastAsiaTheme="minorHAnsi" w:hAnsi="Arial Narrow"/>
          <w:kern w:val="2"/>
          <w:sz w:val="24"/>
          <w:szCs w:val="22"/>
          <w:lang w:eastAsia="en-US"/>
        </w:rPr>
      </w:pPr>
    </w:p>
    <w:p w:rsidR="00FE05AA" w:rsidRDefault="00FE05AA" w:rsidP="007E43A2">
      <w:pPr>
        <w:pStyle w:val="1"/>
        <w:rPr>
          <w:rFonts w:ascii="Arial Narrow" w:hAnsi="Arial Narrow"/>
          <w:szCs w:val="22"/>
        </w:rPr>
      </w:pPr>
      <w:r w:rsidRPr="00771887">
        <w:t>ПОКАЗАТЕЛИ</w:t>
      </w:r>
      <w:r w:rsidR="007E43A2">
        <w:br/>
      </w:r>
      <w:r w:rsidRPr="00771887">
        <w:rPr>
          <w:rFonts w:ascii="Arial Narrow" w:hAnsi="Arial Narrow"/>
          <w:szCs w:val="22"/>
        </w:rPr>
        <w:t>оценки критериев проекта инициативного бюджетирования</w:t>
      </w:r>
    </w:p>
    <w:p w:rsidR="007F60C6" w:rsidRPr="007F60C6" w:rsidRDefault="007F60C6" w:rsidP="007F60C6">
      <w:pPr>
        <w:rPr>
          <w:lang w:eastAsia="en-US"/>
        </w:rPr>
      </w:pPr>
    </w:p>
    <w:tbl>
      <w:tblPr>
        <w:tblStyle w:val="ad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4328"/>
        <w:gridCol w:w="2526"/>
      </w:tblGrid>
      <w:tr w:rsidR="007F60C6" w:rsidRPr="00771887" w:rsidTr="00206B6C">
        <w:trPr>
          <w:cantSplit/>
          <w:trHeight w:val="20"/>
          <w:tblHeader/>
        </w:trPr>
        <w:tc>
          <w:tcPr>
            <w:tcW w:w="3012" w:type="dxa"/>
          </w:tcPr>
          <w:p w:rsidR="007F60C6" w:rsidRPr="00771887" w:rsidRDefault="007F60C6" w:rsidP="00206B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Наименование критерия</w:t>
            </w:r>
            <w:r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 </w:t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отбора проекта инициативного бюджетирования </w:t>
            </w:r>
          </w:p>
        </w:tc>
        <w:tc>
          <w:tcPr>
            <w:tcW w:w="4328" w:type="dxa"/>
          </w:tcPr>
          <w:p w:rsidR="007F60C6" w:rsidRPr="00771887" w:rsidRDefault="007F60C6" w:rsidP="00206B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Наименование </w:t>
            </w:r>
            <w:r>
              <w:rPr>
                <w:rFonts w:ascii="Arial Narrow" w:hAnsi="Arial Narrow" w:cs="Times New Roman"/>
                <w:kern w:val="2"/>
                <w:sz w:val="24"/>
                <w:szCs w:val="28"/>
              </w:rPr>
              <w:br/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показателя оценки критерия </w:t>
            </w:r>
            <w:r>
              <w:rPr>
                <w:rFonts w:ascii="Arial Narrow" w:hAnsi="Arial Narrow" w:cs="Times New Roman"/>
                <w:kern w:val="2"/>
                <w:sz w:val="24"/>
                <w:szCs w:val="28"/>
              </w:rPr>
              <w:br/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отбора проекта инициативного бюджетирования</w:t>
            </w:r>
          </w:p>
        </w:tc>
        <w:tc>
          <w:tcPr>
            <w:tcW w:w="2526" w:type="dxa"/>
          </w:tcPr>
          <w:p w:rsidR="007F60C6" w:rsidRPr="00771887" w:rsidRDefault="007F60C6" w:rsidP="00206B6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Количественный показатель оценки критерия отбора проекта инициативного бюджетирования</w:t>
            </w:r>
          </w:p>
        </w:tc>
      </w:tr>
    </w:tbl>
    <w:p w:rsidR="00A75E78" w:rsidRPr="007F60C6" w:rsidRDefault="00A75E78" w:rsidP="00A75E78">
      <w:pPr>
        <w:rPr>
          <w:rFonts w:eastAsiaTheme="minorHAnsi"/>
          <w:sz w:val="4"/>
          <w:szCs w:val="4"/>
          <w:lang w:eastAsia="en-US"/>
        </w:rPr>
      </w:pPr>
    </w:p>
    <w:p w:rsidR="00A10EA5" w:rsidRPr="00771887" w:rsidRDefault="00A10EA5" w:rsidP="007E43A2">
      <w:pPr>
        <w:tabs>
          <w:tab w:val="left" w:pos="2694"/>
        </w:tabs>
        <w:rPr>
          <w:rFonts w:ascii="Arial Narrow" w:hAnsi="Arial Narrow"/>
          <w:sz w:val="2"/>
          <w:szCs w:val="2"/>
        </w:rPr>
      </w:pPr>
    </w:p>
    <w:tbl>
      <w:tblPr>
        <w:tblStyle w:val="ad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4328"/>
        <w:gridCol w:w="2526"/>
      </w:tblGrid>
      <w:tr w:rsidR="007E43A2" w:rsidRPr="00771887" w:rsidTr="007F60C6">
        <w:trPr>
          <w:cantSplit/>
          <w:trHeight w:val="20"/>
          <w:tblHeader/>
        </w:trPr>
        <w:tc>
          <w:tcPr>
            <w:tcW w:w="3012" w:type="dxa"/>
          </w:tcPr>
          <w:p w:rsidR="007E43A2" w:rsidRPr="00771887" w:rsidRDefault="007E43A2" w:rsidP="00824E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1</w:t>
            </w:r>
          </w:p>
        </w:tc>
        <w:tc>
          <w:tcPr>
            <w:tcW w:w="4328" w:type="dxa"/>
          </w:tcPr>
          <w:p w:rsidR="007E43A2" w:rsidRPr="00771887" w:rsidRDefault="007E43A2" w:rsidP="00824E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2</w:t>
            </w:r>
          </w:p>
        </w:tc>
        <w:tc>
          <w:tcPr>
            <w:tcW w:w="2526" w:type="dxa"/>
          </w:tcPr>
          <w:p w:rsidR="007E43A2" w:rsidRPr="00771887" w:rsidRDefault="007E43A2" w:rsidP="00824E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3</w:t>
            </w:r>
          </w:p>
        </w:tc>
      </w:tr>
      <w:tr w:rsidR="007E43A2" w:rsidRPr="00771887" w:rsidTr="00A75E78">
        <w:trPr>
          <w:cantSplit/>
          <w:trHeight w:val="20"/>
          <w:tblHeader/>
        </w:trPr>
        <w:tc>
          <w:tcPr>
            <w:tcW w:w="3012" w:type="dxa"/>
            <w:vMerge w:val="restart"/>
            <w:shd w:val="clear" w:color="auto" w:fill="auto"/>
          </w:tcPr>
          <w:p w:rsidR="007E43A2" w:rsidRPr="00771887" w:rsidRDefault="007E43A2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Актуальность, социальная значимость проекта инициативного бюджетирования</w:t>
            </w:r>
          </w:p>
        </w:tc>
        <w:tc>
          <w:tcPr>
            <w:tcW w:w="4328" w:type="dxa"/>
            <w:shd w:val="clear" w:color="auto" w:fill="auto"/>
          </w:tcPr>
          <w:p w:rsidR="007E43A2" w:rsidRPr="00771887" w:rsidRDefault="007E43A2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количество граждан, принявших участие в выдвижения проекта инициативного бюджетирования</w:t>
            </w:r>
          </w:p>
        </w:tc>
        <w:tc>
          <w:tcPr>
            <w:tcW w:w="2526" w:type="dxa"/>
            <w:shd w:val="clear" w:color="auto" w:fill="auto"/>
          </w:tcPr>
          <w:p w:rsidR="007E43A2" w:rsidRPr="00771887" w:rsidRDefault="007E43A2" w:rsidP="00A75E78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1 балл за каждые 10 человек, </w:t>
            </w:r>
            <w:r w:rsidR="00A75E78">
              <w:rPr>
                <w:rFonts w:ascii="Arial Narrow" w:hAnsi="Arial Narrow" w:cs="Times New Roman"/>
                <w:kern w:val="2"/>
                <w:sz w:val="24"/>
                <w:szCs w:val="28"/>
              </w:rPr>
              <w:br/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но не более 20 баллов</w:t>
            </w:r>
          </w:p>
        </w:tc>
      </w:tr>
      <w:tr w:rsidR="007E43A2" w:rsidRPr="00771887" w:rsidTr="00A75E78">
        <w:trPr>
          <w:cantSplit/>
          <w:trHeight w:val="20"/>
          <w:tblHeader/>
        </w:trPr>
        <w:tc>
          <w:tcPr>
            <w:tcW w:w="3012" w:type="dxa"/>
            <w:vMerge/>
            <w:shd w:val="clear" w:color="auto" w:fill="auto"/>
          </w:tcPr>
          <w:p w:rsidR="007E43A2" w:rsidRPr="00771887" w:rsidRDefault="007E43A2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4328" w:type="dxa"/>
            <w:shd w:val="clear" w:color="auto" w:fill="auto"/>
          </w:tcPr>
          <w:p w:rsidR="007E43A2" w:rsidRPr="00771887" w:rsidRDefault="007E43A2" w:rsidP="00A75E78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проекта инициативного бюджетирования</w:t>
            </w:r>
          </w:p>
        </w:tc>
        <w:tc>
          <w:tcPr>
            <w:tcW w:w="2526" w:type="dxa"/>
            <w:shd w:val="clear" w:color="auto" w:fill="auto"/>
          </w:tcPr>
          <w:p w:rsidR="007E43A2" w:rsidRPr="00771887" w:rsidRDefault="007E43A2" w:rsidP="00A75E78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1 балл за каждые 100 человек, </w:t>
            </w:r>
            <w:r w:rsidR="00A75E78">
              <w:rPr>
                <w:rFonts w:ascii="Arial Narrow" w:hAnsi="Arial Narrow" w:cs="Times New Roman"/>
                <w:kern w:val="2"/>
                <w:sz w:val="24"/>
                <w:szCs w:val="28"/>
              </w:rPr>
              <w:br/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но не более 20 баллов</w:t>
            </w:r>
          </w:p>
        </w:tc>
      </w:tr>
      <w:tr w:rsidR="007E43A2" w:rsidRPr="00771887" w:rsidTr="00A75E78">
        <w:trPr>
          <w:cantSplit/>
          <w:trHeight w:val="20"/>
          <w:tblHeader/>
        </w:trPr>
        <w:tc>
          <w:tcPr>
            <w:tcW w:w="3012" w:type="dxa"/>
            <w:vMerge/>
            <w:shd w:val="clear" w:color="auto" w:fill="auto"/>
          </w:tcPr>
          <w:p w:rsidR="007E43A2" w:rsidRPr="00771887" w:rsidRDefault="007E43A2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</w:p>
        </w:tc>
        <w:tc>
          <w:tcPr>
            <w:tcW w:w="4328" w:type="dxa"/>
            <w:shd w:val="clear" w:color="auto" w:fill="auto"/>
          </w:tcPr>
          <w:p w:rsidR="007E43A2" w:rsidRPr="00771887" w:rsidRDefault="007E43A2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количество каналов информирования о проекте инициативного бюджетирования</w:t>
            </w:r>
          </w:p>
        </w:tc>
        <w:tc>
          <w:tcPr>
            <w:tcW w:w="2526" w:type="dxa"/>
            <w:shd w:val="clear" w:color="auto" w:fill="auto"/>
          </w:tcPr>
          <w:p w:rsidR="007E43A2" w:rsidRPr="00771887" w:rsidRDefault="007E43A2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1 балл за каждый канал, но не более 5 баллов </w:t>
            </w:r>
          </w:p>
        </w:tc>
      </w:tr>
      <w:tr w:rsidR="00A75E78" w:rsidRPr="00771887" w:rsidTr="00A75E78">
        <w:trPr>
          <w:cantSplit/>
          <w:trHeight w:val="20"/>
          <w:tblHeader/>
        </w:trPr>
        <w:tc>
          <w:tcPr>
            <w:tcW w:w="3012" w:type="dxa"/>
            <w:vMerge w:val="restart"/>
            <w:shd w:val="clear" w:color="auto" w:fill="auto"/>
          </w:tcPr>
          <w:p w:rsidR="00A75E78" w:rsidRPr="00771887" w:rsidRDefault="00A75E78" w:rsidP="0029511E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Степень участия жителей муниципальных образований</w:t>
            </w:r>
            <w:r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 </w:t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в Ростовской области</w:t>
            </w:r>
            <w:r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 </w:t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в софинансировании проекта инициативного бюджетирования</w:t>
            </w:r>
          </w:p>
        </w:tc>
        <w:tc>
          <w:tcPr>
            <w:tcW w:w="4328" w:type="dxa"/>
            <w:shd w:val="clear" w:color="auto" w:fill="auto"/>
          </w:tcPr>
          <w:p w:rsidR="00A75E78" w:rsidRPr="00771887" w:rsidRDefault="00A75E78" w:rsidP="0029511E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отношение размера участия физических лиц в софинансировании проекта инициативного бюджетирования к стоимости проекта инициативного бюджетирования</w:t>
            </w:r>
          </w:p>
        </w:tc>
        <w:tc>
          <w:tcPr>
            <w:tcW w:w="2526" w:type="dxa"/>
            <w:shd w:val="clear" w:color="auto" w:fill="auto"/>
          </w:tcPr>
          <w:p w:rsidR="00A75E78" w:rsidRPr="00771887" w:rsidRDefault="00A75E78" w:rsidP="0029511E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1 балл за каждый 1%  софинансиро</w:t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softHyphen/>
              <w:t xml:space="preserve">вания, но не более 25 баллов </w:t>
            </w:r>
          </w:p>
        </w:tc>
      </w:tr>
      <w:tr w:rsidR="00A75E78" w:rsidRPr="00771887" w:rsidTr="00A75E78">
        <w:trPr>
          <w:cantSplit/>
          <w:trHeight w:val="20"/>
          <w:tblHeader/>
        </w:trPr>
        <w:tc>
          <w:tcPr>
            <w:tcW w:w="3012" w:type="dxa"/>
            <w:vMerge/>
            <w:shd w:val="clear" w:color="auto" w:fill="auto"/>
          </w:tcPr>
          <w:p w:rsidR="00A75E78" w:rsidRPr="00771887" w:rsidRDefault="00A75E78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kern w:val="2"/>
                <w:sz w:val="24"/>
                <w:szCs w:val="28"/>
              </w:rPr>
            </w:pPr>
          </w:p>
        </w:tc>
        <w:tc>
          <w:tcPr>
            <w:tcW w:w="4328" w:type="dxa"/>
            <w:shd w:val="clear" w:color="auto" w:fill="auto"/>
          </w:tcPr>
          <w:p w:rsidR="00A75E78" w:rsidRPr="00771887" w:rsidRDefault="00A75E78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отношение размера участия юридических лиц в софинансировании проекта к стоимости проекта инициативного бюджетирования</w:t>
            </w:r>
          </w:p>
        </w:tc>
        <w:tc>
          <w:tcPr>
            <w:tcW w:w="2526" w:type="dxa"/>
            <w:shd w:val="clear" w:color="auto" w:fill="auto"/>
          </w:tcPr>
          <w:p w:rsidR="00A75E78" w:rsidRPr="00771887" w:rsidRDefault="00A75E78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1 балл за каждые 2%  софинансиро</w:t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softHyphen/>
              <w:t>вания, но не более 20 баллов</w:t>
            </w:r>
          </w:p>
        </w:tc>
      </w:tr>
      <w:tr w:rsidR="00A75E78" w:rsidRPr="00771887" w:rsidTr="00A75E78">
        <w:trPr>
          <w:cantSplit/>
          <w:trHeight w:val="20"/>
          <w:tblHeader/>
        </w:trPr>
        <w:tc>
          <w:tcPr>
            <w:tcW w:w="3012" w:type="dxa"/>
            <w:vMerge w:val="restart"/>
            <w:shd w:val="clear" w:color="auto" w:fill="auto"/>
          </w:tcPr>
          <w:p w:rsidR="00A75E78" w:rsidRPr="00771887" w:rsidRDefault="00A75E78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Степень участия жителей муниципальных образований в Ростовской области в нефинансовой форме в реализации проекта инициативного бюджетирования</w:t>
            </w:r>
          </w:p>
        </w:tc>
        <w:tc>
          <w:tcPr>
            <w:tcW w:w="4328" w:type="dxa"/>
            <w:shd w:val="clear" w:color="auto" w:fill="auto"/>
          </w:tcPr>
          <w:p w:rsidR="00A75E78" w:rsidRPr="00771887" w:rsidRDefault="00A75E78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количество граждан, изъявивших желание принять трудовое участие в реализации проекта инициативного бюджетирования</w:t>
            </w:r>
          </w:p>
        </w:tc>
        <w:tc>
          <w:tcPr>
            <w:tcW w:w="2526" w:type="dxa"/>
            <w:shd w:val="clear" w:color="auto" w:fill="auto"/>
          </w:tcPr>
          <w:p w:rsidR="00A75E78" w:rsidRPr="00771887" w:rsidRDefault="00A75E78" w:rsidP="00A75E78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1 балл за каждые 10 человек, </w:t>
            </w:r>
            <w:r>
              <w:rPr>
                <w:rFonts w:ascii="Arial Narrow" w:hAnsi="Arial Narrow" w:cs="Times New Roman"/>
                <w:kern w:val="2"/>
                <w:sz w:val="24"/>
                <w:szCs w:val="28"/>
              </w:rPr>
              <w:br/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но не более 5 баллов </w:t>
            </w:r>
          </w:p>
        </w:tc>
      </w:tr>
      <w:tr w:rsidR="00A75E78" w:rsidRPr="00771887" w:rsidTr="00A75E78">
        <w:trPr>
          <w:cantSplit/>
          <w:trHeight w:val="20"/>
          <w:tblHeader/>
        </w:trPr>
        <w:tc>
          <w:tcPr>
            <w:tcW w:w="3012" w:type="dxa"/>
            <w:vMerge/>
            <w:shd w:val="clear" w:color="auto" w:fill="auto"/>
          </w:tcPr>
          <w:p w:rsidR="00A75E78" w:rsidRPr="00771887" w:rsidRDefault="00A75E78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kern w:val="2"/>
                <w:sz w:val="24"/>
                <w:szCs w:val="28"/>
              </w:rPr>
            </w:pPr>
          </w:p>
        </w:tc>
        <w:tc>
          <w:tcPr>
            <w:tcW w:w="4328" w:type="dxa"/>
            <w:shd w:val="clear" w:color="auto" w:fill="auto"/>
          </w:tcPr>
          <w:p w:rsidR="00A75E78" w:rsidRPr="00771887" w:rsidRDefault="00A75E78" w:rsidP="00FE05AA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количество нефинансовых форм участия в реализации проекта инициативного бюджетирования (трудовое участие, предоставление строительной техники, материалов и т.п.)</w:t>
            </w:r>
          </w:p>
        </w:tc>
        <w:tc>
          <w:tcPr>
            <w:tcW w:w="2526" w:type="dxa"/>
            <w:shd w:val="clear" w:color="auto" w:fill="auto"/>
          </w:tcPr>
          <w:p w:rsidR="00A75E78" w:rsidRPr="00771887" w:rsidRDefault="00A75E78" w:rsidP="00A75E78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1 балл за каждую форму нефинансового участия, </w:t>
            </w:r>
            <w:r>
              <w:rPr>
                <w:rFonts w:ascii="Arial Narrow" w:hAnsi="Arial Narrow" w:cs="Times New Roman"/>
                <w:kern w:val="2"/>
                <w:sz w:val="24"/>
                <w:szCs w:val="28"/>
              </w:rPr>
              <w:br/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но не более 3 баллов</w:t>
            </w:r>
          </w:p>
        </w:tc>
      </w:tr>
      <w:tr w:rsidR="00A75E78" w:rsidRPr="00771887" w:rsidTr="00A75E78">
        <w:trPr>
          <w:cantSplit/>
          <w:trHeight w:val="20"/>
          <w:tblHeader/>
        </w:trPr>
        <w:tc>
          <w:tcPr>
            <w:tcW w:w="3012" w:type="dxa"/>
            <w:shd w:val="clear" w:color="auto" w:fill="auto"/>
          </w:tcPr>
          <w:p w:rsidR="00A75E78" w:rsidRPr="00771887" w:rsidRDefault="00A75E78" w:rsidP="00916DC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Наличие технической документации, позволяющей определить стоимость и возможность реализации проекта инициативного бюджетирования</w:t>
            </w:r>
          </w:p>
        </w:tc>
        <w:tc>
          <w:tcPr>
            <w:tcW w:w="4328" w:type="dxa"/>
            <w:shd w:val="clear" w:color="auto" w:fill="auto"/>
          </w:tcPr>
          <w:p w:rsidR="00A75E78" w:rsidRPr="00771887" w:rsidRDefault="00A75E78" w:rsidP="00916DC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наличие проектно-сметной документации, локальной сметы (сметного расчета),</w:t>
            </w: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 xml:space="preserve"> копий смет, расчетов расходов (в зависимости от проекта </w:t>
            </w: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инициативного бюджетирования</w:t>
            </w:r>
            <w:r w:rsidRPr="00771887">
              <w:rPr>
                <w:rFonts w:ascii="Arial Narrow" w:hAnsi="Arial Narrow" w:cs="Times New Roman"/>
                <w:color w:val="000000" w:themeColor="text1"/>
                <w:kern w:val="2"/>
                <w:sz w:val="24"/>
                <w:szCs w:val="28"/>
              </w:rPr>
              <w:t>)</w:t>
            </w:r>
          </w:p>
        </w:tc>
        <w:tc>
          <w:tcPr>
            <w:tcW w:w="2526" w:type="dxa"/>
            <w:shd w:val="clear" w:color="auto" w:fill="auto"/>
          </w:tcPr>
          <w:p w:rsidR="00A75E78" w:rsidRPr="00771887" w:rsidRDefault="00A75E78" w:rsidP="00916DCB">
            <w:pPr>
              <w:contextualSpacing/>
              <w:rPr>
                <w:rFonts w:ascii="Arial Narrow" w:hAnsi="Arial Narrow" w:cs="Times New Roman"/>
                <w:i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1 балл при наличии </w:t>
            </w:r>
          </w:p>
        </w:tc>
      </w:tr>
      <w:tr w:rsidR="007F60C6" w:rsidRPr="00771887" w:rsidTr="00A75E78">
        <w:trPr>
          <w:cantSplit/>
          <w:trHeight w:val="20"/>
          <w:tblHeader/>
        </w:trPr>
        <w:tc>
          <w:tcPr>
            <w:tcW w:w="3012" w:type="dxa"/>
            <w:shd w:val="clear" w:color="auto" w:fill="auto"/>
          </w:tcPr>
          <w:p w:rsidR="007F60C6" w:rsidRPr="00771887" w:rsidRDefault="007F60C6" w:rsidP="00DF2B6E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Наличие права муниципальной собственности на объекты, строительство, реконструкцию, капитальный или текущий ремонт которых планируется осуществить в рамках реализации проекта инициативного бюджетирования</w:t>
            </w:r>
          </w:p>
        </w:tc>
        <w:tc>
          <w:tcPr>
            <w:tcW w:w="4328" w:type="dxa"/>
            <w:shd w:val="clear" w:color="auto" w:fill="auto"/>
          </w:tcPr>
          <w:p w:rsidR="007F60C6" w:rsidRPr="00771887" w:rsidRDefault="007F60C6" w:rsidP="00DF2B6E">
            <w:pPr>
              <w:contextualSpacing/>
              <w:rPr>
                <w:rFonts w:ascii="Arial Narrow" w:hAnsi="Arial Narrow" w:cs="Times New Roman"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>наличие документа, подтверждающего право собственности муниципального образования на объекты строительство, реконструкцию, капитальный, текущий ремонт или благоустройство которых планируется осуществить в рамках реализации проектов инициативного бюджетирования</w:t>
            </w:r>
          </w:p>
        </w:tc>
        <w:tc>
          <w:tcPr>
            <w:tcW w:w="2526" w:type="dxa"/>
            <w:shd w:val="clear" w:color="auto" w:fill="auto"/>
          </w:tcPr>
          <w:p w:rsidR="007F60C6" w:rsidRPr="00771887" w:rsidRDefault="007F60C6" w:rsidP="00DF2B6E">
            <w:pPr>
              <w:contextualSpacing/>
              <w:rPr>
                <w:rFonts w:ascii="Arial Narrow" w:hAnsi="Arial Narrow" w:cs="Times New Roman"/>
                <w:i/>
                <w:kern w:val="2"/>
                <w:sz w:val="24"/>
                <w:szCs w:val="28"/>
              </w:rPr>
            </w:pPr>
            <w:r w:rsidRPr="00771887">
              <w:rPr>
                <w:rFonts w:ascii="Arial Narrow" w:hAnsi="Arial Narrow" w:cs="Times New Roman"/>
                <w:kern w:val="2"/>
                <w:sz w:val="24"/>
                <w:szCs w:val="28"/>
              </w:rPr>
              <w:t xml:space="preserve">1 балл при наличии </w:t>
            </w:r>
          </w:p>
        </w:tc>
      </w:tr>
    </w:tbl>
    <w:p w:rsidR="00FE05AA" w:rsidRPr="00771887" w:rsidRDefault="00FE05AA" w:rsidP="00FE05AA">
      <w:pPr>
        <w:spacing w:after="200" w:line="276" w:lineRule="auto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br w:type="page"/>
      </w:r>
    </w:p>
    <w:p w:rsidR="00FE05AA" w:rsidRPr="00771887" w:rsidRDefault="00FE05AA" w:rsidP="00F059A5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Приложение № 2</w:t>
      </w:r>
    </w:p>
    <w:p w:rsidR="00FE05AA" w:rsidRPr="00771887" w:rsidRDefault="00FE05AA" w:rsidP="00F059A5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 постановлению</w:t>
      </w:r>
    </w:p>
    <w:p w:rsidR="00FE05AA" w:rsidRPr="00771887" w:rsidRDefault="00FE05AA" w:rsidP="00F059A5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Правительства</w:t>
      </w:r>
    </w:p>
    <w:p w:rsidR="00FE05AA" w:rsidRPr="00771887" w:rsidRDefault="00FE05AA" w:rsidP="00F059A5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 области</w:t>
      </w:r>
    </w:p>
    <w:p w:rsidR="00F059A5" w:rsidRPr="00771887" w:rsidRDefault="00F059A5" w:rsidP="00F059A5">
      <w:pPr>
        <w:ind w:left="6237"/>
        <w:jc w:val="center"/>
        <w:rPr>
          <w:rFonts w:ascii="Arial Narrow" w:hAnsi="Arial Narrow"/>
          <w:sz w:val="24"/>
        </w:rPr>
      </w:pPr>
      <w:r w:rsidRPr="00771887">
        <w:rPr>
          <w:rFonts w:ascii="Arial Narrow" w:hAnsi="Arial Narrow"/>
          <w:sz w:val="24"/>
        </w:rPr>
        <w:t>от __________ № _____</w:t>
      </w:r>
    </w:p>
    <w:p w:rsidR="00FE05AA" w:rsidRPr="00771887" w:rsidRDefault="00FE05AA" w:rsidP="00A75E78">
      <w:pPr>
        <w:rPr>
          <w:rFonts w:eastAsiaTheme="minorHAnsi"/>
          <w:kern w:val="2"/>
        </w:rPr>
      </w:pPr>
    </w:p>
    <w:p w:rsidR="00FE05AA" w:rsidRPr="00771887" w:rsidRDefault="00FE05AA" w:rsidP="00A75E78">
      <w:pPr>
        <w:pStyle w:val="1"/>
        <w:rPr>
          <w:rFonts w:ascii="Arial Narrow" w:hAnsi="Arial Narrow"/>
          <w:szCs w:val="28"/>
        </w:rPr>
      </w:pPr>
      <w:r w:rsidRPr="00771887">
        <w:t>ПОЛОЖЕНИЕ</w:t>
      </w:r>
      <w:r w:rsidR="00A75E78">
        <w:br/>
      </w:r>
      <w:r w:rsidRPr="00771887">
        <w:rPr>
          <w:rFonts w:ascii="Arial Narrow" w:eastAsia="TimesNewRoman" w:hAnsi="Arial Narrow"/>
          <w:szCs w:val="28"/>
        </w:rPr>
        <w:t xml:space="preserve">об областной комиссии по проведению отбора </w:t>
      </w:r>
      <w:r w:rsidR="00A75E78">
        <w:rPr>
          <w:rFonts w:ascii="Arial Narrow" w:eastAsia="TimesNewRoman" w:hAnsi="Arial Narrow"/>
          <w:szCs w:val="28"/>
        </w:rPr>
        <w:br/>
      </w:r>
      <w:r w:rsidRPr="00771887">
        <w:rPr>
          <w:rFonts w:ascii="Arial Narrow" w:eastAsia="TimesNewRoman" w:hAnsi="Arial Narrow"/>
          <w:szCs w:val="28"/>
        </w:rPr>
        <w:t>проектов инициативного бюджетирования</w:t>
      </w:r>
      <w:r w:rsidRPr="00771887">
        <w:rPr>
          <w:rFonts w:ascii="Arial Narrow" w:hAnsi="Arial Narrow"/>
          <w:szCs w:val="28"/>
        </w:rPr>
        <w:t xml:space="preserve"> на конкурсной основе</w:t>
      </w:r>
    </w:p>
    <w:p w:rsidR="00FE05AA" w:rsidRPr="00771887" w:rsidRDefault="00FE05AA" w:rsidP="00FE05A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strike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1. 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Областная комиссия по проведению отбора проектов инициативного бюджетирования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 на конкурсной основе (далее – комиссия) является совещательным органом, созданным для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проведения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 xml:space="preserve">отбора проектов инициативного бюджетирования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 xml:space="preserve">(далее – проекты)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на конкурсной основе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.</w:t>
      </w: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2. Комиссия осуществляет следующие функции:</w:t>
      </w: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2.1. Осуществляет оценку проектов, представленных для участия в отборе </w:t>
      </w:r>
      <w:r w:rsidRPr="00771887">
        <w:rPr>
          <w:rFonts w:ascii="Arial Narrow" w:eastAsiaTheme="minorHAnsi" w:hAnsi="Arial Narrow"/>
          <w:kern w:val="2"/>
          <w:sz w:val="24"/>
          <w:szCs w:val="22"/>
          <w:lang w:eastAsia="en-US"/>
        </w:rPr>
        <w:t>проектов инициативного бюджетирования на конкурсной основе (далее – конкурсный отбор)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, в соответствии с критериями, установленными частью 2 статьи 6 Областного закона от 01.08.2019 № 178-ЗС «Об инициативном бюджетировании в Ростовской области» и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п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оказателями оценки критериев проекта, установленными приложением № 4 к Порядку отбора проектов инициативного бюджетирования на конкурсной основе, их реализации и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контроля за исполнением проектов инициативного бюджетирования, утвержденному настоящим постановлением.</w:t>
      </w: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2.2. Формирует рейтинг проектов инициативного бюджетирования и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определяет победителей конкурсного отбора.</w:t>
      </w: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2.3. Формирует предложения о распределении субсидий между победителями конкурсного отбора.</w:t>
      </w: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3. В состав комиссии входят председатель комиссии, заместители председателя комиссии, секретарь и другие члены комиссии.</w:t>
      </w: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4. Заседание комиссии проводит председатель комиссии. В случае отсутствия председателя комиссии его обязанности по всем вопросам деятельности осуществляет один из заместителей председателя комиссии.</w:t>
      </w: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5. Заседание комиссии считается правомочным, если на нем присутствует более половины ее членов.</w:t>
      </w: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Решение комиссии принимается большинством голосов от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присутствующих на заседании членов комиссии путем открытого голосования. В случае равенства голосов голос председательствующего на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заседании комиссии является решающим.</w:t>
      </w:r>
    </w:p>
    <w:p w:rsidR="00FE05AA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6. Решение комиссии оформляется протоколом заседания комиссии, который подписывается председательствующим на заседании комиссии и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секретарем комиссии. </w:t>
      </w:r>
    </w:p>
    <w:p w:rsidR="00E641AF" w:rsidRPr="00771887" w:rsidRDefault="00FE05AA" w:rsidP="00E641A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7. Организационное обеспечение деятельности комиссии осуществляет управление по взаимодействию с органами местного самоуправления Правительства Ростовской области.</w:t>
      </w:r>
    </w:p>
    <w:p w:rsidR="00E641AF" w:rsidRPr="00771887" w:rsidRDefault="00E641AF" w:rsidP="00E641AF">
      <w:pPr>
        <w:spacing w:line="221" w:lineRule="auto"/>
        <w:rPr>
          <w:rFonts w:ascii="Arial Narrow" w:hAnsi="Arial Narrow"/>
          <w:sz w:val="18"/>
        </w:rPr>
      </w:pPr>
    </w:p>
    <w:p w:rsidR="00E641AF" w:rsidRPr="00771887" w:rsidRDefault="00E641AF" w:rsidP="00E641AF">
      <w:pPr>
        <w:spacing w:line="221" w:lineRule="auto"/>
        <w:rPr>
          <w:rFonts w:ascii="Arial Narrow" w:hAnsi="Arial Narrow"/>
          <w:sz w:val="18"/>
        </w:rPr>
      </w:pPr>
    </w:p>
    <w:p w:rsidR="00A75E78" w:rsidRDefault="00A75E78" w:rsidP="00A75E78">
      <w:pPr>
        <w:ind w:right="-29"/>
        <w:rPr>
          <w:rFonts w:ascii="Arial Narrow" w:hAnsi="Arial Narrow"/>
          <w:sz w:val="24"/>
        </w:rPr>
      </w:pPr>
      <w:r w:rsidRPr="00771887">
        <w:rPr>
          <w:rFonts w:ascii="Arial Narrow" w:hAnsi="Arial Narrow"/>
          <w:sz w:val="24"/>
          <w:szCs w:val="28"/>
        </w:rPr>
        <w:t>Начальник управления</w:t>
      </w:r>
      <w:r>
        <w:rPr>
          <w:rFonts w:ascii="Arial Narrow" w:hAnsi="Arial Narrow"/>
          <w:sz w:val="24"/>
          <w:szCs w:val="28"/>
        </w:rPr>
        <w:br/>
      </w:r>
      <w:r w:rsidRPr="00771887">
        <w:rPr>
          <w:rFonts w:ascii="Arial Narrow" w:hAnsi="Arial Narrow"/>
          <w:sz w:val="24"/>
          <w:szCs w:val="28"/>
        </w:rPr>
        <w:t>документационного обеспечения</w:t>
      </w:r>
      <w:r>
        <w:rPr>
          <w:rFonts w:ascii="Arial Narrow" w:hAnsi="Arial Narrow"/>
          <w:sz w:val="24"/>
          <w:szCs w:val="28"/>
        </w:rPr>
        <w:t xml:space="preserve"> </w:t>
      </w:r>
      <w:r>
        <w:rPr>
          <w:rFonts w:ascii="Arial Narrow" w:hAnsi="Arial Narrow"/>
          <w:sz w:val="24"/>
          <w:szCs w:val="28"/>
        </w:rPr>
        <w:br/>
      </w:r>
      <w:r w:rsidRPr="00771887">
        <w:rPr>
          <w:rFonts w:ascii="Arial Narrow" w:hAnsi="Arial Narrow"/>
          <w:sz w:val="24"/>
        </w:rPr>
        <w:t>Правительства Ростовской области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771887">
        <w:rPr>
          <w:rFonts w:ascii="Arial Narrow" w:hAnsi="Arial Narrow"/>
          <w:sz w:val="24"/>
        </w:rPr>
        <w:t>Т.А. Родионченко</w:t>
      </w:r>
      <w:r>
        <w:rPr>
          <w:rFonts w:ascii="Arial Narrow" w:hAnsi="Arial Narrow"/>
          <w:sz w:val="24"/>
        </w:rPr>
        <w:t xml:space="preserve"> </w:t>
      </w:r>
    </w:p>
    <w:p w:rsidR="00A75E78" w:rsidRDefault="00A75E78">
      <w:pPr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>
        <w:rPr>
          <w:rFonts w:ascii="Arial Narrow" w:eastAsiaTheme="minorHAnsi" w:hAnsi="Arial Narrow"/>
          <w:kern w:val="2"/>
          <w:sz w:val="24"/>
          <w:szCs w:val="28"/>
          <w:lang w:eastAsia="en-US"/>
        </w:rPr>
        <w:br w:type="page"/>
      </w:r>
    </w:p>
    <w:p w:rsidR="00FE05AA" w:rsidRPr="00771887" w:rsidRDefault="00FE05AA" w:rsidP="00F059A5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Приложение № 3</w:t>
      </w:r>
    </w:p>
    <w:p w:rsidR="00FE05AA" w:rsidRPr="00771887" w:rsidRDefault="00FE05AA" w:rsidP="00F059A5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 постановлению</w:t>
      </w:r>
    </w:p>
    <w:p w:rsidR="00FE05AA" w:rsidRPr="00771887" w:rsidRDefault="00FE05AA" w:rsidP="00F059A5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Правительства</w:t>
      </w:r>
    </w:p>
    <w:p w:rsidR="00FE05AA" w:rsidRPr="00771887" w:rsidRDefault="00FE05AA" w:rsidP="00F059A5">
      <w:pPr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 области</w:t>
      </w:r>
    </w:p>
    <w:p w:rsidR="00F059A5" w:rsidRPr="00771887" w:rsidRDefault="00F059A5" w:rsidP="00F059A5">
      <w:pPr>
        <w:ind w:left="6237"/>
        <w:jc w:val="center"/>
        <w:rPr>
          <w:rFonts w:ascii="Arial Narrow" w:hAnsi="Arial Narrow"/>
          <w:sz w:val="24"/>
        </w:rPr>
      </w:pPr>
      <w:r w:rsidRPr="00771887">
        <w:rPr>
          <w:rFonts w:ascii="Arial Narrow" w:hAnsi="Arial Narrow"/>
          <w:sz w:val="24"/>
        </w:rPr>
        <w:t>от __________ № _____</w:t>
      </w:r>
    </w:p>
    <w:p w:rsidR="00FE05AA" w:rsidRPr="00771887" w:rsidRDefault="00FE05AA" w:rsidP="00FE05AA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FE05AA" w:rsidRPr="00771887" w:rsidRDefault="00FE05AA" w:rsidP="00A75E78">
      <w:pPr>
        <w:pStyle w:val="1"/>
      </w:pPr>
      <w:r w:rsidRPr="00771887">
        <w:t>СОСТАВ</w:t>
      </w:r>
      <w:r w:rsidR="00A75E78">
        <w:br/>
      </w:r>
      <w:r w:rsidRPr="00771887">
        <w:t xml:space="preserve">областной комиссии по проведению отбора проектов </w:t>
      </w:r>
      <w:r w:rsidR="00A75E78">
        <w:br/>
      </w:r>
      <w:r w:rsidRPr="00771887">
        <w:t>инициативного бюджетирования на конкурсной основе</w:t>
      </w:r>
    </w:p>
    <w:p w:rsidR="00FE05AA" w:rsidRPr="00771887" w:rsidRDefault="00FE05AA" w:rsidP="00FE05AA">
      <w:pPr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</w:p>
    <w:tbl>
      <w:tblPr>
        <w:tblW w:w="5000" w:type="pct"/>
        <w:tblLayout w:type="fixed"/>
        <w:tblCellMar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2723"/>
        <w:gridCol w:w="361"/>
        <w:gridCol w:w="6724"/>
      </w:tblGrid>
      <w:tr w:rsidR="00FE05AA" w:rsidRPr="00771887" w:rsidTr="00A75E78">
        <w:trPr>
          <w:cantSplit/>
        </w:trPr>
        <w:tc>
          <w:tcPr>
            <w:tcW w:w="1388" w:type="pct"/>
            <w:hideMark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Рудой</w:t>
            </w:r>
          </w:p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Василий Владимирович</w:t>
            </w:r>
          </w:p>
        </w:tc>
        <w:tc>
          <w:tcPr>
            <w:tcW w:w="184" w:type="pct"/>
            <w:hideMark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  <w:hideMark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 xml:space="preserve">заместитель Губернатора Ростовской области, председатель областной комиссии 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Федотова</w:t>
            </w:r>
          </w:p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Лилия Вадимовна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заместитель Губернатора Ростовской области – министр финансов,</w:t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 заместитель п</w:t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редседателя областной комиссии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Сивак</w:t>
            </w:r>
          </w:p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Дмитрий Сергеевич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заместитель начальника управления по взаимодействию с органами местного самоуправления Правительства Ростовской области, секретарь </w:t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областной комиссии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Аракелян </w:t>
            </w:r>
          </w:p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Самвел Рубенович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министр по физической культуре и спорту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 xml:space="preserve">Балина </w:t>
            </w:r>
          </w:p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Лариса Валентиновна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министр общего и профессионального образования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Дмитриева </w:t>
            </w:r>
          </w:p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Анна Анатольевна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министр культуры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 xml:space="preserve">Иванов </w:t>
            </w:r>
          </w:p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Андрей Николаевич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министр</w:t>
            </w: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 xml:space="preserve"> транспорта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rPr>
                <w:rFonts w:ascii="Arial Narrow" w:eastAsiaTheme="minorHAnsi" w:hAnsi="Arial Narrow"/>
                <w:kern w:val="2"/>
                <w:sz w:val="24"/>
                <w:szCs w:val="22"/>
                <w:shd w:val="clear" w:color="auto" w:fill="FFFFFF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shd w:val="clear" w:color="auto" w:fill="FFFFFF"/>
                <w:lang w:eastAsia="en-US"/>
              </w:rPr>
              <w:t xml:space="preserve">Косачев </w:t>
            </w:r>
          </w:p>
          <w:p w:rsidR="00FE05AA" w:rsidRPr="00771887" w:rsidRDefault="00FE05AA" w:rsidP="00A75E78">
            <w:pPr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shd w:val="clear" w:color="auto" w:fill="FFFFFF"/>
                <w:lang w:eastAsia="en-US"/>
              </w:rPr>
              <w:t>Александр Сергеевич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председатель комитета Законодательного Собрания Ростовской области по законодательству, государственному строительству, местному самоуправлению и правопорядку 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rPr>
                <w:rFonts w:ascii="Arial Narrow" w:eastAsiaTheme="minorHAnsi" w:hAnsi="Arial Narrow"/>
                <w:kern w:val="2"/>
                <w:sz w:val="24"/>
                <w:szCs w:val="22"/>
                <w:shd w:val="clear" w:color="auto" w:fill="FFFFFF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shd w:val="clear" w:color="auto" w:fill="FFFFFF"/>
                <w:lang w:eastAsia="en-US"/>
              </w:rPr>
              <w:t>Куц</w:t>
            </w:r>
          </w:p>
          <w:p w:rsidR="00FE05AA" w:rsidRPr="00771887" w:rsidRDefault="00FE05AA" w:rsidP="00A75E78">
            <w:pPr>
              <w:rPr>
                <w:rFonts w:ascii="Arial Narrow" w:eastAsiaTheme="minorHAnsi" w:hAnsi="Arial Narrow"/>
                <w:kern w:val="2"/>
                <w:sz w:val="24"/>
                <w:szCs w:val="22"/>
                <w:shd w:val="clear" w:color="auto" w:fill="FFFFFF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shd w:val="clear" w:color="auto" w:fill="FFFFFF"/>
                <w:lang w:eastAsia="en-US"/>
              </w:rPr>
              <w:t>Сергей Викторович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министр строительства, архитектуры и территориального развития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Лескин </w:t>
            </w:r>
          </w:p>
          <w:p w:rsidR="00FE05AA" w:rsidRPr="00771887" w:rsidRDefault="00FE05AA" w:rsidP="00A75E78">
            <w:pPr>
              <w:rPr>
                <w:rFonts w:ascii="Arial Narrow" w:eastAsiaTheme="minorHAnsi" w:hAnsi="Arial Narrow"/>
                <w:kern w:val="2"/>
                <w:sz w:val="24"/>
                <w:szCs w:val="22"/>
                <w:shd w:val="clear" w:color="auto" w:fill="FFFFFF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Юрий Юрьевич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председатель комитета по молодежной политике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Майер </w:t>
            </w:r>
          </w:p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Андрей Федорович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министр жилищно-коммунального хозяйства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 xml:space="preserve">Мананкина </w:t>
            </w:r>
          </w:p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Светлана Александровна</w:t>
            </w:r>
          </w:p>
        </w:tc>
        <w:tc>
          <w:tcPr>
            <w:tcW w:w="184" w:type="pct"/>
            <w:hideMark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председатель комитета Законодательного Собрания Ростовской области по образованию, науке, культуре и информационной политике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 xml:space="preserve">Панов </w:t>
            </w:r>
          </w:p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Сергей Петрович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директор департамента по предупреждению и ликвидации чрезвычайных ситуаций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Рачаловский</w:t>
            </w:r>
          </w:p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Константин Николаевич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министр сельского хозяйства и продовольствия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 xml:space="preserve">Сорокин </w:t>
            </w:r>
          </w:p>
          <w:p w:rsidR="00FE05AA" w:rsidRPr="00771887" w:rsidRDefault="00FE05AA" w:rsidP="00A75E78">
            <w:pPr>
              <w:widowControl w:val="0"/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Игорь Николаевич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FE05AA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2"/>
                <w:lang w:eastAsia="en-US"/>
              </w:rPr>
              <w:t>министр промышленности и энергетики Ростовской области</w:t>
            </w:r>
          </w:p>
        </w:tc>
      </w:tr>
      <w:tr w:rsidR="00FE05AA" w:rsidRPr="00771887" w:rsidTr="00A75E78">
        <w:trPr>
          <w:cantSplit/>
        </w:trPr>
        <w:tc>
          <w:tcPr>
            <w:tcW w:w="1388" w:type="pct"/>
          </w:tcPr>
          <w:p w:rsidR="00FE05AA" w:rsidRPr="00771887" w:rsidRDefault="00FE05AA" w:rsidP="00A75E78">
            <w:pPr>
              <w:widowControl w:val="0"/>
              <w:rPr>
                <w:rFonts w:ascii="Arial Narrow" w:eastAsiaTheme="minorHAnsi" w:hAnsi="Arial Narrow"/>
                <w:kern w:val="2"/>
                <w:sz w:val="24"/>
                <w:szCs w:val="28"/>
                <w:shd w:val="clear" w:color="auto" w:fill="FFFFFF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shd w:val="clear" w:color="auto" w:fill="FFFFFF"/>
                <w:lang w:eastAsia="en-US"/>
              </w:rPr>
              <w:t xml:space="preserve">Стенякина </w:t>
            </w:r>
          </w:p>
          <w:p w:rsidR="00FE05AA" w:rsidRPr="00771887" w:rsidRDefault="00FE05AA" w:rsidP="00A75E78">
            <w:pPr>
              <w:widowControl w:val="0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shd w:val="clear" w:color="auto" w:fill="FFFFFF"/>
                <w:lang w:eastAsia="en-US"/>
              </w:rPr>
              <w:t>Екатерина Петровна</w:t>
            </w:r>
          </w:p>
        </w:tc>
        <w:tc>
          <w:tcPr>
            <w:tcW w:w="184" w:type="pct"/>
          </w:tcPr>
          <w:p w:rsidR="00FE05AA" w:rsidRPr="00771887" w:rsidRDefault="00FE05AA" w:rsidP="00A75E78">
            <w:pPr>
              <w:jc w:val="center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–</w:t>
            </w:r>
          </w:p>
        </w:tc>
        <w:tc>
          <w:tcPr>
            <w:tcW w:w="3429" w:type="pct"/>
          </w:tcPr>
          <w:p w:rsidR="00E641AF" w:rsidRPr="00771887" w:rsidRDefault="00FE05AA" w:rsidP="00A75E78">
            <w:pPr>
              <w:jc w:val="both"/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</w:pPr>
            <w:r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>председатель комитета Законодательного Собрания Ростовской области по взаимодействию с общественными объединениями, молодежной политике, физической культуре, спорту и туризму</w:t>
            </w:r>
            <w:r w:rsidR="007F7D31" w:rsidRPr="00771887">
              <w:rPr>
                <w:rFonts w:ascii="Arial Narrow" w:eastAsiaTheme="minorHAnsi" w:hAnsi="Arial Narrow"/>
                <w:kern w:val="2"/>
                <w:sz w:val="24"/>
                <w:szCs w:val="28"/>
                <w:lang w:eastAsia="en-US"/>
              </w:rPr>
              <w:t xml:space="preserve"> </w:t>
            </w:r>
          </w:p>
        </w:tc>
      </w:tr>
    </w:tbl>
    <w:p w:rsidR="00A75E78" w:rsidRDefault="00A75E78" w:rsidP="00A75E78">
      <w:pPr>
        <w:ind w:right="-29"/>
        <w:rPr>
          <w:rFonts w:ascii="Arial Narrow" w:hAnsi="Arial Narrow"/>
          <w:sz w:val="24"/>
          <w:szCs w:val="28"/>
        </w:rPr>
      </w:pPr>
    </w:p>
    <w:p w:rsidR="00A75E78" w:rsidRDefault="00781D1F" w:rsidP="00A75E78">
      <w:pPr>
        <w:ind w:right="-29"/>
        <w:rPr>
          <w:rFonts w:ascii="Arial Narrow" w:hAnsi="Arial Narrow"/>
          <w:sz w:val="24"/>
        </w:rPr>
      </w:pPr>
      <w:r w:rsidRPr="00771887">
        <w:rPr>
          <w:rFonts w:ascii="Arial Narrow" w:hAnsi="Arial Narrow"/>
          <w:sz w:val="24"/>
          <w:szCs w:val="28"/>
        </w:rPr>
        <w:t>Начальник управления</w:t>
      </w:r>
      <w:r w:rsidR="00A75E78">
        <w:rPr>
          <w:rFonts w:ascii="Arial Narrow" w:hAnsi="Arial Narrow"/>
          <w:sz w:val="24"/>
          <w:szCs w:val="28"/>
        </w:rPr>
        <w:br/>
      </w:r>
      <w:r w:rsidRPr="00771887">
        <w:rPr>
          <w:rFonts w:ascii="Arial Narrow" w:hAnsi="Arial Narrow"/>
          <w:sz w:val="24"/>
          <w:szCs w:val="28"/>
        </w:rPr>
        <w:t>документационного обеспечения</w:t>
      </w:r>
      <w:r w:rsidR="00A75E78">
        <w:rPr>
          <w:rFonts w:ascii="Arial Narrow" w:hAnsi="Arial Narrow"/>
          <w:sz w:val="24"/>
          <w:szCs w:val="28"/>
        </w:rPr>
        <w:t xml:space="preserve"> </w:t>
      </w:r>
      <w:r w:rsidR="00A75E78">
        <w:rPr>
          <w:rFonts w:ascii="Arial Narrow" w:hAnsi="Arial Narrow"/>
          <w:sz w:val="24"/>
          <w:szCs w:val="28"/>
        </w:rPr>
        <w:br/>
      </w:r>
      <w:r w:rsidRPr="00771887">
        <w:rPr>
          <w:rFonts w:ascii="Arial Narrow" w:hAnsi="Arial Narrow"/>
          <w:sz w:val="24"/>
        </w:rPr>
        <w:t>Правительства Ростовской области</w:t>
      </w:r>
      <w:r w:rsidR="00A75E78">
        <w:rPr>
          <w:rFonts w:ascii="Arial Narrow" w:hAnsi="Arial Narrow"/>
          <w:sz w:val="24"/>
        </w:rPr>
        <w:tab/>
      </w:r>
      <w:r w:rsidR="00A75E78">
        <w:rPr>
          <w:rFonts w:ascii="Arial Narrow" w:hAnsi="Arial Narrow"/>
          <w:sz w:val="24"/>
        </w:rPr>
        <w:tab/>
      </w:r>
      <w:r w:rsidR="00A75E78">
        <w:rPr>
          <w:rFonts w:ascii="Arial Narrow" w:hAnsi="Arial Narrow"/>
          <w:sz w:val="24"/>
        </w:rPr>
        <w:tab/>
      </w:r>
      <w:r w:rsidR="00A75E78">
        <w:rPr>
          <w:rFonts w:ascii="Arial Narrow" w:hAnsi="Arial Narrow"/>
          <w:sz w:val="24"/>
        </w:rPr>
        <w:tab/>
      </w:r>
      <w:r w:rsidR="00A75E78">
        <w:rPr>
          <w:rFonts w:ascii="Arial Narrow" w:hAnsi="Arial Narrow"/>
          <w:sz w:val="24"/>
        </w:rPr>
        <w:tab/>
      </w:r>
      <w:r w:rsidR="00A75E78">
        <w:rPr>
          <w:rFonts w:ascii="Arial Narrow" w:hAnsi="Arial Narrow"/>
          <w:sz w:val="24"/>
        </w:rPr>
        <w:tab/>
      </w:r>
      <w:r w:rsidR="00A75E78">
        <w:rPr>
          <w:rFonts w:ascii="Arial Narrow" w:hAnsi="Arial Narrow"/>
          <w:sz w:val="24"/>
        </w:rPr>
        <w:tab/>
      </w:r>
      <w:r w:rsidRPr="00771887">
        <w:rPr>
          <w:rFonts w:ascii="Arial Narrow" w:hAnsi="Arial Narrow"/>
          <w:sz w:val="24"/>
        </w:rPr>
        <w:t>Т.А. Родионченко</w:t>
      </w:r>
      <w:r w:rsidR="00A75E78">
        <w:rPr>
          <w:rFonts w:ascii="Arial Narrow" w:hAnsi="Arial Narrow"/>
          <w:sz w:val="24"/>
        </w:rPr>
        <w:t xml:space="preserve"> </w:t>
      </w:r>
    </w:p>
    <w:p w:rsidR="00FE05AA" w:rsidRPr="00771887" w:rsidRDefault="00FE05AA" w:rsidP="00E641AF">
      <w:pPr>
        <w:spacing w:line="216" w:lineRule="auto"/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Приложение № 4</w:t>
      </w:r>
    </w:p>
    <w:p w:rsidR="00FE05AA" w:rsidRPr="00771887" w:rsidRDefault="00FE05AA" w:rsidP="00E641AF">
      <w:pPr>
        <w:spacing w:line="216" w:lineRule="auto"/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 постановлению</w:t>
      </w:r>
    </w:p>
    <w:p w:rsidR="00FE05AA" w:rsidRPr="00771887" w:rsidRDefault="00FE05AA" w:rsidP="00E641AF">
      <w:pPr>
        <w:spacing w:line="216" w:lineRule="auto"/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Правительства</w:t>
      </w:r>
    </w:p>
    <w:p w:rsidR="00FE05AA" w:rsidRPr="00771887" w:rsidRDefault="00FE05AA" w:rsidP="00E641AF">
      <w:pPr>
        <w:spacing w:line="216" w:lineRule="auto"/>
        <w:ind w:left="6237"/>
        <w:jc w:val="center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Ростовской области</w:t>
      </w:r>
    </w:p>
    <w:p w:rsidR="00F059A5" w:rsidRPr="00771887" w:rsidRDefault="00F059A5" w:rsidP="00E641AF">
      <w:pPr>
        <w:spacing w:line="216" w:lineRule="auto"/>
        <w:ind w:left="6237"/>
        <w:jc w:val="center"/>
        <w:rPr>
          <w:rFonts w:ascii="Arial Narrow" w:hAnsi="Arial Narrow"/>
          <w:sz w:val="24"/>
        </w:rPr>
      </w:pPr>
      <w:r w:rsidRPr="00771887">
        <w:rPr>
          <w:rFonts w:ascii="Arial Narrow" w:hAnsi="Arial Narrow"/>
          <w:sz w:val="24"/>
        </w:rPr>
        <w:t>от __________ № _____</w:t>
      </w:r>
    </w:p>
    <w:p w:rsidR="00FE05AA" w:rsidRPr="00771887" w:rsidRDefault="00FE05AA" w:rsidP="00E641AF">
      <w:pPr>
        <w:spacing w:line="216" w:lineRule="auto"/>
        <w:jc w:val="both"/>
        <w:rPr>
          <w:rFonts w:ascii="Arial Narrow" w:eastAsiaTheme="minorHAnsi" w:hAnsi="Arial Narrow"/>
          <w:kern w:val="2"/>
          <w:sz w:val="18"/>
          <w:lang w:eastAsia="en-US"/>
        </w:rPr>
      </w:pPr>
    </w:p>
    <w:p w:rsidR="00FE05AA" w:rsidRPr="00771887" w:rsidRDefault="00FE05AA" w:rsidP="007349A3">
      <w:pPr>
        <w:pStyle w:val="1"/>
      </w:pPr>
      <w:r w:rsidRPr="00771887">
        <w:t xml:space="preserve">ТИПОВОЕ </w:t>
      </w:r>
      <w:r w:rsidR="00A75E78">
        <w:br/>
      </w:r>
      <w:r w:rsidRPr="00771887">
        <w:t xml:space="preserve">положение о муниципальной комиссии по проведению отбора </w:t>
      </w:r>
      <w:r w:rsidR="00A75E78">
        <w:br/>
      </w:r>
      <w:r w:rsidRPr="00771887">
        <w:t>проектов инициативного бюджетирования на конкурсной основе</w:t>
      </w:r>
    </w:p>
    <w:p w:rsidR="00FE05AA" w:rsidRPr="00771887" w:rsidRDefault="00FE05AA" w:rsidP="00E641AF">
      <w:pPr>
        <w:spacing w:line="216" w:lineRule="auto"/>
        <w:jc w:val="center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________________________________________</w:t>
      </w:r>
    </w:p>
    <w:p w:rsidR="00FE05AA" w:rsidRPr="00771887" w:rsidRDefault="00FE05AA" w:rsidP="00E641AF">
      <w:pPr>
        <w:spacing w:line="216" w:lineRule="auto"/>
        <w:jc w:val="center"/>
        <w:rPr>
          <w:rFonts w:ascii="Arial Narrow" w:eastAsia="TimesNewRoman" w:hAnsi="Arial Narrow"/>
          <w:kern w:val="2"/>
          <w:sz w:val="24"/>
          <w:szCs w:val="28"/>
          <w:vertAlign w:val="superscript"/>
          <w:lang w:eastAsia="en-US"/>
        </w:rPr>
      </w:pPr>
      <w:r w:rsidRPr="00771887">
        <w:rPr>
          <w:rFonts w:ascii="Arial Narrow" w:eastAsia="TimesNewRoman" w:hAnsi="Arial Narrow"/>
          <w:kern w:val="2"/>
          <w:sz w:val="24"/>
          <w:szCs w:val="28"/>
          <w:vertAlign w:val="superscript"/>
          <w:lang w:eastAsia="en-US"/>
        </w:rPr>
        <w:t>(наименование муниципального образования)</w:t>
      </w:r>
    </w:p>
    <w:p w:rsidR="00FE05AA" w:rsidRPr="00771887" w:rsidRDefault="00FE05AA" w:rsidP="00E641AF">
      <w:pPr>
        <w:spacing w:line="216" w:lineRule="auto"/>
        <w:jc w:val="both"/>
        <w:rPr>
          <w:rFonts w:ascii="Arial Narrow" w:eastAsiaTheme="minorHAnsi" w:hAnsi="Arial Narrow"/>
          <w:kern w:val="2"/>
          <w:sz w:val="18"/>
          <w:lang w:eastAsia="en-US"/>
        </w:rPr>
      </w:pPr>
    </w:p>
    <w:p w:rsidR="00FE05AA" w:rsidRPr="00771887" w:rsidRDefault="00FE05AA" w:rsidP="00E641AF">
      <w:pPr>
        <w:spacing w:line="216" w:lineRule="auto"/>
        <w:ind w:firstLine="709"/>
        <w:jc w:val="both"/>
        <w:rPr>
          <w:rFonts w:ascii="Arial Narrow" w:eastAsia="TimesNewRoman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1. Настоящее Положение в соответствии с частью 1 статьи 5 Областного закона от 01.08.2019 № 178-ЗС «Об инициативном бюджетировании в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Ростовской области» определяет порядок организации работы муниципальной комиссии 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по проведению отбора проектов инициативного бюджетирования на</w:t>
      </w:r>
      <w:r w:rsidR="00A10EA5"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="TimesNewRoman" w:hAnsi="Arial Narrow"/>
          <w:kern w:val="2"/>
          <w:sz w:val="24"/>
          <w:szCs w:val="28"/>
          <w:lang w:eastAsia="en-US"/>
        </w:rPr>
        <w:t>конкурсной основе (далее – комиссия).</w:t>
      </w:r>
    </w:p>
    <w:p w:rsidR="00FE05AA" w:rsidRPr="00771887" w:rsidRDefault="00FE05AA" w:rsidP="00E641AF">
      <w:pPr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2. Комиссия выполняет следующие функции:</w:t>
      </w:r>
    </w:p>
    <w:p w:rsidR="00FE05AA" w:rsidRPr="00771887" w:rsidRDefault="00FE05AA" w:rsidP="00E641AF">
      <w:pPr>
        <w:spacing w:line="216" w:lineRule="auto"/>
        <w:ind w:firstLine="709"/>
        <w:jc w:val="both"/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2.1. Осуществляет прием проектов инициативного бюджетирования (далее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–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проект), направляемых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органами территориального общественного самоуправления либо лицами, уполномоченными решениями собраний граждан.</w:t>
      </w:r>
    </w:p>
    <w:p w:rsidR="00FE05AA" w:rsidRPr="00771887" w:rsidRDefault="00FE05AA" w:rsidP="00E641AF">
      <w:pPr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2.2. Проводит отбор проектов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 учетом критериев и требований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 xml:space="preserve">, установленных 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статьей 4, частью 2 статьи 6 Областного закона от 01.08.2019 №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178-ЗС «Об</w:t>
      </w:r>
      <w:r w:rsidR="007F7D31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инициативном бюджетировании», пунктами 5, 15, 18 Порядка отбора проектов инициативного бюджетирования на конкурсной основе их реализации и контроля за исполнением проектов инициативного бюджетирования, утвержденного постановлением Правительства Ростовской области от ____ № ___ «________».</w:t>
      </w:r>
    </w:p>
    <w:p w:rsidR="00FE05AA" w:rsidRPr="00771887" w:rsidRDefault="00FE05AA" w:rsidP="00E641AF">
      <w:pPr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2.3. Направляет отобранные проекты в местную администрацию городского округа, муниципального района, на территории которого </w:t>
      </w:r>
      <w:r w:rsidRPr="00771887">
        <w:rPr>
          <w:rFonts w:ascii="Arial Narrow" w:eastAsiaTheme="minorHAnsi" w:hAnsi="Arial Narrow"/>
          <w:color w:val="000000" w:themeColor="text1"/>
          <w:kern w:val="2"/>
          <w:sz w:val="24"/>
          <w:szCs w:val="28"/>
          <w:lang w:eastAsia="en-US"/>
        </w:rPr>
        <w:t>осуществлялось выдвижение проектов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.</w:t>
      </w:r>
    </w:p>
    <w:p w:rsidR="00FE05AA" w:rsidRPr="00771887" w:rsidRDefault="00FE05AA" w:rsidP="00E641AF">
      <w:pPr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3. В состав комиссии входят председатель комиссии, заместитель председателя комиссии, секретарь и иные члены комиссии.</w:t>
      </w:r>
    </w:p>
    <w:p w:rsidR="00FE05AA" w:rsidRPr="00771887" w:rsidRDefault="00FE05AA" w:rsidP="00E641AF">
      <w:pPr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 </w:t>
      </w:r>
    </w:p>
    <w:p w:rsidR="00FE05AA" w:rsidRPr="00771887" w:rsidRDefault="00FE05AA" w:rsidP="00E641AF">
      <w:pPr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FE05AA" w:rsidRPr="00771887" w:rsidRDefault="00FE05AA" w:rsidP="00E641AF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4. Формой работы комиссии являются заседания комиссии. </w:t>
      </w:r>
    </w:p>
    <w:p w:rsidR="00FE05AA" w:rsidRPr="00771887" w:rsidRDefault="00FE05AA" w:rsidP="00E641AF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Заседание комиссии является правомочным, если на нем присутствует более половины членов комиссии.</w:t>
      </w:r>
    </w:p>
    <w:p w:rsidR="00FE05AA" w:rsidRPr="00771887" w:rsidRDefault="00FE05AA" w:rsidP="00E641AF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Решение комиссии принимается большинством голосов от присутствующих на заседании членов комиссии путем открытого голосования. В</w:t>
      </w:r>
      <w:r w:rsidR="00A10EA5"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 </w:t>
      </w: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>случае равенства голосов голос председательствующего на заседании комиссии является решающим.</w:t>
      </w:r>
    </w:p>
    <w:p w:rsidR="00FE05AA" w:rsidRDefault="00FE05AA" w:rsidP="00E641AF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  <w:r w:rsidRPr="00771887">
        <w:rPr>
          <w:rFonts w:ascii="Arial Narrow" w:eastAsiaTheme="minorHAnsi" w:hAnsi="Arial Narrow"/>
          <w:kern w:val="2"/>
          <w:sz w:val="24"/>
          <w:szCs w:val="28"/>
          <w:lang w:eastAsia="en-US"/>
        </w:rPr>
        <w:t xml:space="preserve">Решение комиссии оформляется протоколом заседания комиссии, который подписывается председательствующим на заседании комиссии и секретарем комиссии. </w:t>
      </w:r>
    </w:p>
    <w:p w:rsidR="007349A3" w:rsidRDefault="007349A3" w:rsidP="00E641AF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7349A3" w:rsidRDefault="007349A3" w:rsidP="00E641AF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7349A3" w:rsidRPr="00771887" w:rsidRDefault="007349A3" w:rsidP="00E641AF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 Narrow" w:eastAsiaTheme="minorHAnsi" w:hAnsi="Arial Narrow"/>
          <w:kern w:val="2"/>
          <w:sz w:val="24"/>
          <w:szCs w:val="28"/>
          <w:lang w:eastAsia="en-US"/>
        </w:rPr>
      </w:pPr>
    </w:p>
    <w:p w:rsidR="00E641AF" w:rsidRPr="00771887" w:rsidRDefault="00E641AF" w:rsidP="00E641AF">
      <w:pPr>
        <w:spacing w:line="216" w:lineRule="auto"/>
        <w:rPr>
          <w:rFonts w:ascii="Arial Narrow" w:hAnsi="Arial Narrow"/>
          <w:sz w:val="18"/>
        </w:rPr>
      </w:pPr>
    </w:p>
    <w:p w:rsidR="007349A3" w:rsidRDefault="007349A3" w:rsidP="007349A3">
      <w:pPr>
        <w:ind w:right="-29"/>
        <w:rPr>
          <w:rFonts w:ascii="Arial Narrow" w:hAnsi="Arial Narrow"/>
          <w:sz w:val="24"/>
        </w:rPr>
      </w:pPr>
      <w:r w:rsidRPr="00771887">
        <w:rPr>
          <w:rFonts w:ascii="Arial Narrow" w:hAnsi="Arial Narrow"/>
          <w:sz w:val="24"/>
          <w:szCs w:val="28"/>
        </w:rPr>
        <w:t>Начальник управления</w:t>
      </w:r>
      <w:r>
        <w:rPr>
          <w:rFonts w:ascii="Arial Narrow" w:hAnsi="Arial Narrow"/>
          <w:sz w:val="24"/>
          <w:szCs w:val="28"/>
        </w:rPr>
        <w:br/>
      </w:r>
      <w:r w:rsidRPr="00771887">
        <w:rPr>
          <w:rFonts w:ascii="Arial Narrow" w:hAnsi="Arial Narrow"/>
          <w:sz w:val="24"/>
          <w:szCs w:val="28"/>
        </w:rPr>
        <w:t>документационного обеспечения</w:t>
      </w:r>
      <w:r>
        <w:rPr>
          <w:rFonts w:ascii="Arial Narrow" w:hAnsi="Arial Narrow"/>
          <w:sz w:val="24"/>
          <w:szCs w:val="28"/>
        </w:rPr>
        <w:t xml:space="preserve"> </w:t>
      </w:r>
      <w:r>
        <w:rPr>
          <w:rFonts w:ascii="Arial Narrow" w:hAnsi="Arial Narrow"/>
          <w:sz w:val="24"/>
          <w:szCs w:val="28"/>
        </w:rPr>
        <w:br/>
      </w:r>
      <w:r w:rsidRPr="00771887">
        <w:rPr>
          <w:rFonts w:ascii="Arial Narrow" w:hAnsi="Arial Narrow"/>
          <w:sz w:val="24"/>
        </w:rPr>
        <w:t>Правительства Ростовской области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771887">
        <w:rPr>
          <w:rFonts w:ascii="Arial Narrow" w:hAnsi="Arial Narrow"/>
          <w:sz w:val="24"/>
        </w:rPr>
        <w:t>Т.А. Родионченко</w:t>
      </w:r>
      <w:r>
        <w:rPr>
          <w:rFonts w:ascii="Arial Narrow" w:hAnsi="Arial Narrow"/>
          <w:sz w:val="24"/>
        </w:rPr>
        <w:t xml:space="preserve"> </w:t>
      </w:r>
    </w:p>
    <w:p w:rsidR="00E641AF" w:rsidRPr="00771887" w:rsidRDefault="00E641AF" w:rsidP="007349A3">
      <w:pPr>
        <w:spacing w:line="216" w:lineRule="auto"/>
        <w:ind w:right="5551"/>
        <w:jc w:val="center"/>
        <w:rPr>
          <w:rFonts w:ascii="Arial Narrow" w:hAnsi="Arial Narrow"/>
          <w:sz w:val="24"/>
        </w:rPr>
      </w:pPr>
    </w:p>
    <w:sectPr w:rsidR="00E641AF" w:rsidRPr="00771887" w:rsidSect="000D458A">
      <w:footerReference w:type="even" r:id="rId9"/>
      <w:footerReference w:type="default" r:id="rId10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E4" w:rsidRDefault="000254E4">
      <w:r>
        <w:separator/>
      </w:r>
    </w:p>
  </w:endnote>
  <w:endnote w:type="continuationSeparator" w:id="0">
    <w:p w:rsidR="000254E4" w:rsidRDefault="0002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2A" w:rsidRDefault="00074F57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620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202A" w:rsidRDefault="0046202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2A" w:rsidRPr="00D00D6B" w:rsidRDefault="00074F57" w:rsidP="00D00358">
    <w:pPr>
      <w:pStyle w:val="a5"/>
      <w:framePr w:wrap="around" w:vAnchor="text" w:hAnchor="margin" w:xAlign="right" w:y="1"/>
      <w:rPr>
        <w:rStyle w:val="a9"/>
        <w:rFonts w:asciiTheme="minorHAnsi" w:hAnsiTheme="minorHAnsi"/>
        <w:sz w:val="22"/>
      </w:rPr>
    </w:pPr>
    <w:r w:rsidRPr="00D00D6B">
      <w:rPr>
        <w:rStyle w:val="a9"/>
        <w:rFonts w:asciiTheme="minorHAnsi" w:hAnsiTheme="minorHAnsi"/>
        <w:sz w:val="22"/>
      </w:rPr>
      <w:fldChar w:fldCharType="begin"/>
    </w:r>
    <w:r w:rsidR="0046202A" w:rsidRPr="00D00D6B">
      <w:rPr>
        <w:rStyle w:val="a9"/>
        <w:rFonts w:asciiTheme="minorHAnsi" w:hAnsiTheme="minorHAnsi"/>
        <w:sz w:val="22"/>
      </w:rPr>
      <w:instrText xml:space="preserve">PAGE  </w:instrText>
    </w:r>
    <w:r w:rsidRPr="00D00D6B">
      <w:rPr>
        <w:rStyle w:val="a9"/>
        <w:rFonts w:asciiTheme="minorHAnsi" w:hAnsiTheme="minorHAnsi"/>
        <w:sz w:val="22"/>
      </w:rPr>
      <w:fldChar w:fldCharType="separate"/>
    </w:r>
    <w:r w:rsidR="00923EA2">
      <w:rPr>
        <w:rStyle w:val="a9"/>
        <w:rFonts w:asciiTheme="minorHAnsi" w:hAnsiTheme="minorHAnsi"/>
        <w:noProof/>
        <w:sz w:val="22"/>
      </w:rPr>
      <w:t>1</w:t>
    </w:r>
    <w:r w:rsidRPr="00D00D6B">
      <w:rPr>
        <w:rStyle w:val="a9"/>
        <w:rFonts w:asciiTheme="minorHAnsi" w:hAnsiTheme="minorHAnsi"/>
        <w:sz w:val="22"/>
      </w:rPr>
      <w:fldChar w:fldCharType="end"/>
    </w:r>
  </w:p>
  <w:p w:rsidR="0046202A" w:rsidRPr="000D458A" w:rsidRDefault="00074F57" w:rsidP="005C5FF3">
    <w:pPr>
      <w:pStyle w:val="a5"/>
      <w:ind w:right="360"/>
      <w:rPr>
        <w:lang w:val="en-US"/>
      </w:rPr>
    </w:pPr>
    <w:r>
      <w:fldChar w:fldCharType="begin"/>
    </w:r>
    <w:r w:rsidR="0046202A" w:rsidRPr="000D458A">
      <w:rPr>
        <w:lang w:val="en-US"/>
      </w:rPr>
      <w:instrText xml:space="preserve"> FILENAME \p </w:instrText>
    </w:r>
    <w:r>
      <w:fldChar w:fldCharType="separate"/>
    </w:r>
    <w:r w:rsidR="0046202A" w:rsidRPr="00D00D6B">
      <w:rPr>
        <w:rFonts w:asciiTheme="minorHAnsi" w:hAnsiTheme="minorHAnsi"/>
        <w:noProof/>
        <w:lang w:val="en-US"/>
      </w:rPr>
      <w:t>Y:\ORST\Ppo\ppo742.f19.doc</w:t>
    </w:r>
    <w:r w:rsidR="0046202A">
      <w:rPr>
        <w:noProof/>
        <w:lang w:val="en-US"/>
      </w:rPr>
      <w:t>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E4" w:rsidRDefault="000254E4">
      <w:r>
        <w:separator/>
      </w:r>
    </w:p>
  </w:footnote>
  <w:footnote w:type="continuationSeparator" w:id="0">
    <w:p w:rsidR="000254E4" w:rsidRDefault="0002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F4F4B"/>
    <w:multiLevelType w:val="hybridMultilevel"/>
    <w:tmpl w:val="8960BC24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E1C03CD"/>
    <w:multiLevelType w:val="hybridMultilevel"/>
    <w:tmpl w:val="1A7AFBAC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570FC4"/>
    <w:multiLevelType w:val="hybridMultilevel"/>
    <w:tmpl w:val="FBCEB54A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C8A1E3A"/>
    <w:multiLevelType w:val="hybridMultilevel"/>
    <w:tmpl w:val="8116B1C6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AA"/>
    <w:rsid w:val="000018FB"/>
    <w:rsid w:val="000254E4"/>
    <w:rsid w:val="00050C68"/>
    <w:rsid w:val="0005372C"/>
    <w:rsid w:val="00054D8B"/>
    <w:rsid w:val="000559D5"/>
    <w:rsid w:val="00060F3C"/>
    <w:rsid w:val="0007010B"/>
    <w:rsid w:val="00073EE1"/>
    <w:rsid w:val="00074F57"/>
    <w:rsid w:val="000808D6"/>
    <w:rsid w:val="000A726F"/>
    <w:rsid w:val="000B4002"/>
    <w:rsid w:val="000B66C7"/>
    <w:rsid w:val="000C430D"/>
    <w:rsid w:val="000D458A"/>
    <w:rsid w:val="000F2B40"/>
    <w:rsid w:val="000F5B6A"/>
    <w:rsid w:val="001010CF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15E43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341E6"/>
    <w:rsid w:val="00341FC1"/>
    <w:rsid w:val="0037040B"/>
    <w:rsid w:val="003921D8"/>
    <w:rsid w:val="003B2193"/>
    <w:rsid w:val="003C4388"/>
    <w:rsid w:val="00407B71"/>
    <w:rsid w:val="00425061"/>
    <w:rsid w:val="0043686A"/>
    <w:rsid w:val="00441069"/>
    <w:rsid w:val="00444636"/>
    <w:rsid w:val="00453869"/>
    <w:rsid w:val="0046202A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65108"/>
    <w:rsid w:val="00587BF6"/>
    <w:rsid w:val="005C5FF3"/>
    <w:rsid w:val="00611679"/>
    <w:rsid w:val="00613D7D"/>
    <w:rsid w:val="00647108"/>
    <w:rsid w:val="006564DB"/>
    <w:rsid w:val="00660EE3"/>
    <w:rsid w:val="00676B57"/>
    <w:rsid w:val="0070376A"/>
    <w:rsid w:val="007120F8"/>
    <w:rsid w:val="007219F0"/>
    <w:rsid w:val="007349A3"/>
    <w:rsid w:val="00737BE4"/>
    <w:rsid w:val="00771887"/>
    <w:rsid w:val="007730B1"/>
    <w:rsid w:val="00781D1F"/>
    <w:rsid w:val="00782222"/>
    <w:rsid w:val="007936ED"/>
    <w:rsid w:val="007B6388"/>
    <w:rsid w:val="007C0A5F"/>
    <w:rsid w:val="007E43A2"/>
    <w:rsid w:val="007F60C6"/>
    <w:rsid w:val="007F7D31"/>
    <w:rsid w:val="00803F3C"/>
    <w:rsid w:val="00804CFE"/>
    <w:rsid w:val="00811C94"/>
    <w:rsid w:val="00811CF1"/>
    <w:rsid w:val="008438D7"/>
    <w:rsid w:val="00860E5A"/>
    <w:rsid w:val="00867AB6"/>
    <w:rsid w:val="00883C14"/>
    <w:rsid w:val="008A26EE"/>
    <w:rsid w:val="008B6AD3"/>
    <w:rsid w:val="00910044"/>
    <w:rsid w:val="009122B1"/>
    <w:rsid w:val="00913129"/>
    <w:rsid w:val="00917C70"/>
    <w:rsid w:val="009228DF"/>
    <w:rsid w:val="00923EA2"/>
    <w:rsid w:val="00924E84"/>
    <w:rsid w:val="00947FCC"/>
    <w:rsid w:val="009668B0"/>
    <w:rsid w:val="00974FE5"/>
    <w:rsid w:val="00985A10"/>
    <w:rsid w:val="009A1BC2"/>
    <w:rsid w:val="00A061D7"/>
    <w:rsid w:val="00A10EA5"/>
    <w:rsid w:val="00A30E81"/>
    <w:rsid w:val="00A34804"/>
    <w:rsid w:val="00A67B50"/>
    <w:rsid w:val="00A75E78"/>
    <w:rsid w:val="00A92B16"/>
    <w:rsid w:val="00A941CF"/>
    <w:rsid w:val="00AE2601"/>
    <w:rsid w:val="00B22F6A"/>
    <w:rsid w:val="00B27AF8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F39F0"/>
    <w:rsid w:val="00BF5C3C"/>
    <w:rsid w:val="00C11FDF"/>
    <w:rsid w:val="00C47CFC"/>
    <w:rsid w:val="00C56C6B"/>
    <w:rsid w:val="00C572C4"/>
    <w:rsid w:val="00C731BB"/>
    <w:rsid w:val="00CA151C"/>
    <w:rsid w:val="00CB1900"/>
    <w:rsid w:val="00CB43C1"/>
    <w:rsid w:val="00CC5EE9"/>
    <w:rsid w:val="00CD077D"/>
    <w:rsid w:val="00CE5183"/>
    <w:rsid w:val="00D00358"/>
    <w:rsid w:val="00D00D6B"/>
    <w:rsid w:val="00D02EDD"/>
    <w:rsid w:val="00D13E83"/>
    <w:rsid w:val="00D410D6"/>
    <w:rsid w:val="00D73323"/>
    <w:rsid w:val="00DA590E"/>
    <w:rsid w:val="00DA6D61"/>
    <w:rsid w:val="00DB4D6B"/>
    <w:rsid w:val="00DC2302"/>
    <w:rsid w:val="00DE50C1"/>
    <w:rsid w:val="00E04378"/>
    <w:rsid w:val="00E138E0"/>
    <w:rsid w:val="00E1616A"/>
    <w:rsid w:val="00E3132E"/>
    <w:rsid w:val="00E36EA0"/>
    <w:rsid w:val="00E61F30"/>
    <w:rsid w:val="00E641AF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059A5"/>
    <w:rsid w:val="00F24917"/>
    <w:rsid w:val="00F30D40"/>
    <w:rsid w:val="00F410DF"/>
    <w:rsid w:val="00F8225E"/>
    <w:rsid w:val="00F86418"/>
    <w:rsid w:val="00F9297B"/>
    <w:rsid w:val="00FA6611"/>
    <w:rsid w:val="00FD350A"/>
    <w:rsid w:val="00FE05AA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0CF"/>
  </w:style>
  <w:style w:type="paragraph" w:styleId="1">
    <w:name w:val="heading 1"/>
    <w:basedOn w:val="a"/>
    <w:next w:val="a"/>
    <w:link w:val="10"/>
    <w:qFormat/>
    <w:rsid w:val="00771887"/>
    <w:pPr>
      <w:keepNext/>
      <w:jc w:val="center"/>
      <w:outlineLvl w:val="0"/>
    </w:pPr>
    <w:rPr>
      <w:rFonts w:asciiTheme="minorHAnsi" w:eastAsiaTheme="minorHAnsi" w:hAnsiTheme="minorHAnsi"/>
      <w:kern w:val="2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5AA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10CF"/>
    <w:rPr>
      <w:sz w:val="28"/>
    </w:rPr>
  </w:style>
  <w:style w:type="paragraph" w:styleId="a4">
    <w:name w:val="Body Text Indent"/>
    <w:basedOn w:val="a"/>
    <w:rsid w:val="001010C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010CF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1010CF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010CF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010CF"/>
  </w:style>
  <w:style w:type="paragraph" w:styleId="aa">
    <w:name w:val="Balloon Text"/>
    <w:basedOn w:val="a"/>
    <w:link w:val="ab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E0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E05AA"/>
  </w:style>
  <w:style w:type="character" w:customStyle="1" w:styleId="10">
    <w:name w:val="Заголовок 1 Знак"/>
    <w:basedOn w:val="a0"/>
    <w:link w:val="1"/>
    <w:rsid w:val="00771887"/>
    <w:rPr>
      <w:rFonts w:asciiTheme="minorHAnsi" w:eastAsiaTheme="minorHAnsi" w:hAnsiTheme="minorHAnsi"/>
      <w:kern w:val="2"/>
      <w:sz w:val="24"/>
      <w:lang w:eastAsia="en-US"/>
    </w:rPr>
  </w:style>
  <w:style w:type="paragraph" w:styleId="ac">
    <w:name w:val="List Paragraph"/>
    <w:basedOn w:val="a"/>
    <w:uiPriority w:val="34"/>
    <w:qFormat/>
    <w:rsid w:val="00FE05AA"/>
    <w:pPr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table" w:styleId="ad">
    <w:name w:val="Table Grid"/>
    <w:basedOn w:val="a1"/>
    <w:uiPriority w:val="59"/>
    <w:rsid w:val="00FE05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FE05AA"/>
  </w:style>
  <w:style w:type="character" w:customStyle="1" w:styleId="a6">
    <w:name w:val="Нижний колонтитул Знак"/>
    <w:basedOn w:val="a0"/>
    <w:link w:val="a5"/>
    <w:uiPriority w:val="99"/>
    <w:rsid w:val="00FE05AA"/>
  </w:style>
  <w:style w:type="paragraph" w:styleId="ae">
    <w:name w:val="Subtitle"/>
    <w:basedOn w:val="a"/>
    <w:next w:val="a"/>
    <w:link w:val="af"/>
    <w:uiPriority w:val="11"/>
    <w:qFormat/>
    <w:rsid w:val="00FE05AA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">
    <w:name w:val="Подзаголовок Знак"/>
    <w:basedOn w:val="a0"/>
    <w:link w:val="ae"/>
    <w:uiPriority w:val="11"/>
    <w:rsid w:val="00FE05AA"/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paragraph" w:styleId="af0">
    <w:name w:val="Document Map"/>
    <w:basedOn w:val="a"/>
    <w:link w:val="af1"/>
    <w:rsid w:val="000018F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001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0CF"/>
  </w:style>
  <w:style w:type="paragraph" w:styleId="1">
    <w:name w:val="heading 1"/>
    <w:basedOn w:val="a"/>
    <w:next w:val="a"/>
    <w:link w:val="10"/>
    <w:qFormat/>
    <w:rsid w:val="00771887"/>
    <w:pPr>
      <w:keepNext/>
      <w:jc w:val="center"/>
      <w:outlineLvl w:val="0"/>
    </w:pPr>
    <w:rPr>
      <w:rFonts w:asciiTheme="minorHAnsi" w:eastAsiaTheme="minorHAnsi" w:hAnsiTheme="minorHAnsi"/>
      <w:kern w:val="2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5AA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10CF"/>
    <w:rPr>
      <w:sz w:val="28"/>
    </w:rPr>
  </w:style>
  <w:style w:type="paragraph" w:styleId="a4">
    <w:name w:val="Body Text Indent"/>
    <w:basedOn w:val="a"/>
    <w:rsid w:val="001010C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010CF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1010CF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010CF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010CF"/>
  </w:style>
  <w:style w:type="paragraph" w:styleId="aa">
    <w:name w:val="Balloon Text"/>
    <w:basedOn w:val="a"/>
    <w:link w:val="ab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E0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E05AA"/>
  </w:style>
  <w:style w:type="character" w:customStyle="1" w:styleId="10">
    <w:name w:val="Заголовок 1 Знак"/>
    <w:basedOn w:val="a0"/>
    <w:link w:val="1"/>
    <w:rsid w:val="00771887"/>
    <w:rPr>
      <w:rFonts w:asciiTheme="minorHAnsi" w:eastAsiaTheme="minorHAnsi" w:hAnsiTheme="minorHAnsi"/>
      <w:kern w:val="2"/>
      <w:sz w:val="24"/>
      <w:lang w:eastAsia="en-US"/>
    </w:rPr>
  </w:style>
  <w:style w:type="paragraph" w:styleId="ac">
    <w:name w:val="List Paragraph"/>
    <w:basedOn w:val="a"/>
    <w:uiPriority w:val="34"/>
    <w:qFormat/>
    <w:rsid w:val="00FE05AA"/>
    <w:pPr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table" w:styleId="ad">
    <w:name w:val="Table Grid"/>
    <w:basedOn w:val="a1"/>
    <w:uiPriority w:val="59"/>
    <w:rsid w:val="00FE05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FE05AA"/>
  </w:style>
  <w:style w:type="character" w:customStyle="1" w:styleId="a6">
    <w:name w:val="Нижний колонтитул Знак"/>
    <w:basedOn w:val="a0"/>
    <w:link w:val="a5"/>
    <w:uiPriority w:val="99"/>
    <w:rsid w:val="00FE05AA"/>
  </w:style>
  <w:style w:type="paragraph" w:styleId="ae">
    <w:name w:val="Subtitle"/>
    <w:basedOn w:val="a"/>
    <w:next w:val="a"/>
    <w:link w:val="af"/>
    <w:uiPriority w:val="11"/>
    <w:qFormat/>
    <w:rsid w:val="00FE05AA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">
    <w:name w:val="Подзаголовок Знак"/>
    <w:basedOn w:val="a0"/>
    <w:link w:val="ae"/>
    <w:uiPriority w:val="11"/>
    <w:rsid w:val="00FE05AA"/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paragraph" w:styleId="af0">
    <w:name w:val="Document Map"/>
    <w:basedOn w:val="a"/>
    <w:link w:val="af1"/>
    <w:rsid w:val="000018F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001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 среда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0</TotalTime>
  <Pages>3</Pages>
  <Words>7165</Words>
  <Characters>40845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2019-10-17T09:09:00Z</cp:lastPrinted>
  <dcterms:created xsi:type="dcterms:W3CDTF">2019-11-07T08:39:00Z</dcterms:created>
  <dcterms:modified xsi:type="dcterms:W3CDTF">2019-11-07T08:39:00Z</dcterms:modified>
</cp:coreProperties>
</file>